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3D2320">
      <w:pPr>
        <w:pStyle w:val="27"/>
        <w:keepNext w:val="0"/>
        <w:keepLines w:val="0"/>
        <w:pageBreakBefore w:val="0"/>
        <w:widowControl w:val="0"/>
        <w:spacing w:before="120" w:after="120" w:line="360" w:lineRule="auto"/>
        <w:jc w:val="center"/>
        <w:outlineLvl w:val="0"/>
        <w:rPr>
          <w:rFonts w:hint="eastAsia" w:ascii="Times New Roman" w:hAnsi="Times New Roman"/>
          <w:caps w:val="0"/>
          <w:color w:val="000000"/>
          <w:sz w:val="24"/>
          <w:szCs w:val="24"/>
          <w:highlight w:val="none"/>
        </w:rPr>
      </w:pPr>
      <w:r>
        <w:rPr>
          <w:rFonts w:hint="eastAsia" w:ascii="Times New Roman" w:hAnsi="Times New Roman" w:eastAsia="黑体"/>
          <w:bCs/>
          <w:caps w:val="0"/>
          <w:color w:val="000000"/>
          <w:sz w:val="44"/>
          <w:highlight w:val="none"/>
        </w:rPr>
        <w:t>采购需求</w:t>
      </w:r>
    </w:p>
    <w:p w14:paraId="0D42A313">
      <w:pPr>
        <w:spacing w:line="600" w:lineRule="exact"/>
        <w:ind w:firstLine="643"/>
        <w:outlineLvl w:val="1"/>
        <w:rPr>
          <w:rFonts w:hint="eastAsia" w:ascii="仿宋" w:hAnsi="仿宋" w:eastAsia="仿宋" w:cs="仿宋"/>
          <w:b/>
          <w:sz w:val="32"/>
          <w:szCs w:val="32"/>
        </w:rPr>
      </w:pPr>
      <w:bookmarkStart w:id="0" w:name="_Toc24951"/>
      <w:bookmarkStart w:id="1" w:name="_Toc3647"/>
      <w:bookmarkStart w:id="2" w:name="_Toc3752"/>
      <w:bookmarkStart w:id="3" w:name="_Toc11804"/>
      <w:r>
        <w:rPr>
          <w:rFonts w:hint="eastAsia" w:ascii="仿宋" w:hAnsi="仿宋" w:eastAsia="仿宋" w:cs="仿宋"/>
          <w:b/>
          <w:sz w:val="32"/>
          <w:szCs w:val="32"/>
        </w:rPr>
        <w:t>一、采购标的清单</w:t>
      </w:r>
    </w:p>
    <w:tbl>
      <w:tblPr>
        <w:tblStyle w:val="1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1"/>
        <w:gridCol w:w="789"/>
        <w:gridCol w:w="4013"/>
        <w:gridCol w:w="2829"/>
      </w:tblGrid>
      <w:tr w14:paraId="60F36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27" w:hRule="atLeast"/>
          <w:jc w:val="center"/>
        </w:trPr>
        <w:tc>
          <w:tcPr>
            <w:tcW w:w="522" w:type="pct"/>
            <w:noWrap/>
            <w:vAlign w:val="center"/>
          </w:tcPr>
          <w:p w14:paraId="5BA4CFA8">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采购包</w:t>
            </w:r>
          </w:p>
        </w:tc>
        <w:tc>
          <w:tcPr>
            <w:tcW w:w="462" w:type="pct"/>
            <w:noWrap/>
            <w:vAlign w:val="center"/>
          </w:tcPr>
          <w:p w14:paraId="79EDAC7A">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354" w:type="pct"/>
            <w:noWrap/>
            <w:vAlign w:val="center"/>
          </w:tcPr>
          <w:p w14:paraId="0308D835">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采购标的</w:t>
            </w:r>
          </w:p>
        </w:tc>
        <w:tc>
          <w:tcPr>
            <w:tcW w:w="1659" w:type="pct"/>
            <w:noWrap/>
            <w:vAlign w:val="center"/>
          </w:tcPr>
          <w:p w14:paraId="3DDF0B3B">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对应中小企业</w:t>
            </w:r>
          </w:p>
          <w:p w14:paraId="4086252F">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划分标准所属行业</w:t>
            </w:r>
          </w:p>
        </w:tc>
      </w:tr>
      <w:tr w14:paraId="60A13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7" w:hRule="atLeast"/>
          <w:jc w:val="center"/>
        </w:trPr>
        <w:tc>
          <w:tcPr>
            <w:tcW w:w="522" w:type="pct"/>
            <w:noWrap/>
            <w:vAlign w:val="center"/>
          </w:tcPr>
          <w:p w14:paraId="10A5179D">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462" w:type="pct"/>
            <w:noWrap/>
            <w:vAlign w:val="center"/>
          </w:tcPr>
          <w:p w14:paraId="0512E095">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1</w:t>
            </w:r>
          </w:p>
        </w:tc>
        <w:tc>
          <w:tcPr>
            <w:tcW w:w="2354" w:type="pct"/>
            <w:noWrap/>
            <w:vAlign w:val="center"/>
          </w:tcPr>
          <w:p w14:paraId="11B708EB">
            <w:pPr>
              <w:spacing w:line="480" w:lineRule="exact"/>
              <w:jc w:val="center"/>
              <w:rPr>
                <w:rFonts w:hint="eastAsia" w:ascii="仿宋" w:hAnsi="仿宋" w:eastAsia="仿宋" w:cs="仿宋"/>
                <w:sz w:val="24"/>
                <w:szCs w:val="24"/>
              </w:rPr>
            </w:pPr>
            <w:r>
              <w:rPr>
                <w:rFonts w:hint="eastAsia" w:ascii="仿宋" w:hAnsi="仿宋" w:eastAsia="仿宋" w:cs="仿宋"/>
                <w:sz w:val="28"/>
                <w:szCs w:val="28"/>
                <w:highlight w:val="none"/>
                <w:shd w:val="clear" w:color="auto" w:fill="auto"/>
                <w:lang w:eastAsia="zh-CN"/>
              </w:rPr>
              <w:t>泗洪县公安局数据存储中心机房租赁服务采购项目</w:t>
            </w:r>
          </w:p>
        </w:tc>
        <w:tc>
          <w:tcPr>
            <w:tcW w:w="1659" w:type="pct"/>
            <w:noWrap/>
            <w:vAlign w:val="center"/>
          </w:tcPr>
          <w:p w14:paraId="2CEE6EC0">
            <w:pPr>
              <w:spacing w:line="480" w:lineRule="exact"/>
              <w:jc w:val="center"/>
              <w:rPr>
                <w:rFonts w:hint="eastAsia" w:ascii="仿宋" w:hAnsi="仿宋" w:eastAsia="仿宋" w:cs="仿宋"/>
                <w:sz w:val="24"/>
                <w:szCs w:val="24"/>
              </w:rPr>
            </w:pPr>
            <w:r>
              <w:rPr>
                <w:rFonts w:hint="eastAsia" w:ascii="仿宋" w:hAnsi="仿宋" w:eastAsia="仿宋" w:cs="仿宋"/>
                <w:sz w:val="24"/>
                <w:szCs w:val="24"/>
              </w:rPr>
              <w:t>软件和信息技术服务业</w:t>
            </w:r>
          </w:p>
        </w:tc>
      </w:tr>
    </w:tbl>
    <w:p w14:paraId="4DCA70AA">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2" w:firstLineChars="200"/>
        <w:textAlignment w:val="auto"/>
        <w:outlineLvl w:val="1"/>
        <w:rPr>
          <w:rFonts w:hint="eastAsia" w:ascii="仿宋" w:hAnsi="仿宋" w:eastAsia="仿宋" w:cs="仿宋"/>
          <w:b/>
          <w:bCs/>
          <w:sz w:val="28"/>
          <w:szCs w:val="28"/>
          <w:highlight w:val="none"/>
          <w:shd w:val="clear" w:color="auto" w:fill="auto"/>
          <w:lang w:val="en-US" w:eastAsia="zh-CN"/>
        </w:rPr>
      </w:pPr>
      <w:r>
        <w:rPr>
          <w:rFonts w:hint="eastAsia" w:ascii="仿宋" w:hAnsi="仿宋" w:eastAsia="仿宋" w:cs="仿宋"/>
          <w:b/>
          <w:bCs/>
          <w:sz w:val="28"/>
          <w:szCs w:val="28"/>
          <w:highlight w:val="none"/>
          <w:shd w:val="clear" w:color="auto" w:fill="auto"/>
          <w:lang w:val="en-US" w:eastAsia="zh-CN"/>
        </w:rPr>
        <w:t>二、项目概况</w:t>
      </w:r>
    </w:p>
    <w:p w14:paraId="203E165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lang w:eastAsia="zh-CN"/>
        </w:rPr>
      </w:pPr>
      <w:r>
        <w:rPr>
          <w:rFonts w:hint="eastAsia" w:ascii="仿宋" w:hAnsi="仿宋" w:eastAsia="仿宋" w:cs="仿宋"/>
          <w:sz w:val="28"/>
          <w:szCs w:val="28"/>
          <w:highlight w:val="none"/>
          <w:shd w:val="clear" w:color="auto" w:fill="auto"/>
        </w:rPr>
        <w:t>1、</w:t>
      </w:r>
      <w:r>
        <w:rPr>
          <w:rFonts w:hint="eastAsia" w:ascii="仿宋" w:hAnsi="仿宋" w:eastAsia="仿宋" w:cs="仿宋"/>
          <w:sz w:val="28"/>
          <w:szCs w:val="28"/>
          <w:highlight w:val="none"/>
          <w:shd w:val="clear" w:color="auto" w:fill="auto"/>
          <w:lang w:val="en-US" w:eastAsia="zh-CN"/>
        </w:rPr>
        <w:t>项目名称</w:t>
      </w:r>
      <w:r>
        <w:rPr>
          <w:rFonts w:hint="eastAsia" w:ascii="仿宋" w:hAnsi="仿宋" w:eastAsia="仿宋" w:cs="仿宋"/>
          <w:sz w:val="28"/>
          <w:szCs w:val="28"/>
          <w:highlight w:val="none"/>
          <w:shd w:val="clear" w:color="auto" w:fill="auto"/>
        </w:rPr>
        <w:t>：</w:t>
      </w:r>
      <w:r>
        <w:rPr>
          <w:rFonts w:hint="eastAsia" w:ascii="仿宋" w:hAnsi="仿宋" w:eastAsia="仿宋" w:cs="仿宋"/>
          <w:sz w:val="28"/>
          <w:szCs w:val="28"/>
          <w:highlight w:val="none"/>
          <w:shd w:val="clear" w:color="auto" w:fill="auto"/>
          <w:lang w:eastAsia="zh-CN"/>
        </w:rPr>
        <w:t>泗洪县公安局数据存储中心机房租赁服务采购项目</w:t>
      </w:r>
    </w:p>
    <w:p w14:paraId="253B0C5B">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lang w:val="en-US" w:eastAsia="zh-CN"/>
        </w:rPr>
      </w:pPr>
      <w:r>
        <w:rPr>
          <w:rFonts w:hint="eastAsia" w:ascii="仿宋" w:hAnsi="仿宋" w:eastAsia="仿宋" w:cs="仿宋"/>
          <w:sz w:val="28"/>
          <w:szCs w:val="28"/>
          <w:highlight w:val="none"/>
          <w:shd w:val="clear" w:color="auto" w:fill="auto"/>
        </w:rPr>
        <w:t>2、</w:t>
      </w:r>
      <w:r>
        <w:rPr>
          <w:rFonts w:hint="eastAsia" w:ascii="仿宋" w:hAnsi="仿宋" w:eastAsia="仿宋" w:cs="仿宋"/>
          <w:sz w:val="28"/>
          <w:szCs w:val="28"/>
          <w:highlight w:val="none"/>
          <w:shd w:val="clear" w:color="auto" w:fill="auto"/>
          <w:lang w:val="en-US" w:eastAsia="zh-CN"/>
        </w:rPr>
        <w:t>项目主要内容：电费、房屋租赁、运维服务、动力养护、配套设备租赁费等。</w:t>
      </w:r>
    </w:p>
    <w:p w14:paraId="2F1972A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3、项目预算及最高限价：</w:t>
      </w:r>
      <w:r>
        <w:rPr>
          <w:rFonts w:hint="eastAsia" w:ascii="仿宋" w:hAnsi="仿宋" w:eastAsia="仿宋" w:cs="仿宋"/>
          <w:sz w:val="28"/>
          <w:szCs w:val="28"/>
          <w:highlight w:val="none"/>
          <w:shd w:val="clear" w:color="auto" w:fill="auto"/>
          <w:lang w:val="en-US" w:eastAsia="zh-CN"/>
        </w:rPr>
        <w:t>本项目年度预算999120元，三年总预算2997360元，最高限价999120元/年</w:t>
      </w:r>
      <w:r>
        <w:rPr>
          <w:rFonts w:hint="eastAsia" w:ascii="仿宋" w:hAnsi="仿宋" w:eastAsia="仿宋" w:cs="仿宋"/>
          <w:sz w:val="28"/>
          <w:szCs w:val="28"/>
          <w:highlight w:val="none"/>
          <w:shd w:val="clear" w:color="auto" w:fill="auto"/>
          <w:lang w:eastAsia="zh-CN"/>
        </w:rPr>
        <w:t>。</w:t>
      </w:r>
    </w:p>
    <w:p w14:paraId="2C6C738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lang w:val="en-US" w:eastAsia="zh-CN"/>
        </w:rPr>
        <w:t>4、</w:t>
      </w:r>
      <w:r>
        <w:rPr>
          <w:rFonts w:hint="eastAsia" w:ascii="仿宋" w:hAnsi="仿宋" w:eastAsia="仿宋" w:cs="仿宋"/>
          <w:sz w:val="28"/>
          <w:szCs w:val="28"/>
          <w:highlight w:val="none"/>
          <w:shd w:val="clear" w:color="auto" w:fill="auto"/>
        </w:rPr>
        <w:t xml:space="preserve">付款方式： </w:t>
      </w:r>
    </w:p>
    <w:p w14:paraId="1E1C6C93">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预付款：合同签订后付</w:t>
      </w:r>
      <w:r>
        <w:rPr>
          <w:rFonts w:hint="eastAsia" w:ascii="仿宋" w:hAnsi="仿宋" w:eastAsia="仿宋" w:cs="仿宋"/>
          <w:sz w:val="28"/>
          <w:szCs w:val="28"/>
          <w:highlight w:val="none"/>
          <w:shd w:val="clear" w:color="auto" w:fill="auto"/>
          <w:lang w:val="en-US" w:eastAsia="zh-CN"/>
        </w:rPr>
        <w:t>当年度预算</w:t>
      </w:r>
      <w:r>
        <w:rPr>
          <w:rFonts w:hint="eastAsia" w:ascii="仿宋" w:hAnsi="仿宋" w:eastAsia="仿宋" w:cs="仿宋"/>
          <w:sz w:val="28"/>
          <w:szCs w:val="28"/>
          <w:highlight w:val="none"/>
          <w:shd w:val="clear" w:color="auto" w:fill="auto"/>
        </w:rPr>
        <w:t>合同价款的</w:t>
      </w:r>
      <w:r>
        <w:rPr>
          <w:rFonts w:hint="eastAsia" w:ascii="仿宋" w:hAnsi="仿宋" w:eastAsia="仿宋" w:cs="仿宋"/>
          <w:sz w:val="28"/>
          <w:szCs w:val="28"/>
          <w:highlight w:val="none"/>
          <w:shd w:val="clear" w:color="auto" w:fill="auto"/>
          <w:lang w:val="en-US" w:eastAsia="zh-CN"/>
        </w:rPr>
        <w:t>3</w:t>
      </w:r>
      <w:r>
        <w:rPr>
          <w:rFonts w:hint="eastAsia" w:ascii="仿宋" w:hAnsi="仿宋" w:eastAsia="仿宋" w:cs="仿宋"/>
          <w:sz w:val="28"/>
          <w:szCs w:val="28"/>
          <w:highlight w:val="none"/>
          <w:shd w:val="clear" w:color="auto" w:fill="auto"/>
        </w:rPr>
        <w:t>0%；</w:t>
      </w:r>
    </w:p>
    <w:p w14:paraId="1448839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进度款：</w:t>
      </w:r>
      <w:r>
        <w:rPr>
          <w:rFonts w:hint="eastAsia" w:ascii="仿宋" w:hAnsi="仿宋" w:eastAsia="仿宋" w:cs="仿宋"/>
          <w:sz w:val="28"/>
          <w:szCs w:val="28"/>
          <w:highlight w:val="none"/>
          <w:shd w:val="clear" w:color="auto" w:fill="auto"/>
          <w:lang w:val="en-US" w:eastAsia="zh-CN"/>
        </w:rPr>
        <w:t>租赁服务期满1年经考核合格后，按考核结果付该年度租赁服务费。租赁服务期满2年经考核合格后，按考核结果付该年度租赁服务费。租赁服务期满3年经考核合格后，按考核结果付该年度租赁服务费。</w:t>
      </w:r>
    </w:p>
    <w:p w14:paraId="37C018F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lang w:val="en-US" w:eastAsia="zh-CN"/>
        </w:rPr>
      </w:pPr>
      <w:r>
        <w:rPr>
          <w:rFonts w:hint="eastAsia" w:ascii="仿宋" w:hAnsi="仿宋" w:eastAsia="仿宋" w:cs="仿宋"/>
          <w:sz w:val="28"/>
          <w:szCs w:val="28"/>
          <w:highlight w:val="none"/>
          <w:shd w:val="clear" w:color="auto" w:fill="auto"/>
          <w:lang w:val="en-US" w:eastAsia="zh-CN"/>
        </w:rPr>
        <w:t>资金支付的时间：收到供应商发票10个工作日内；</w:t>
      </w:r>
    </w:p>
    <w:p w14:paraId="4A90ABD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lang w:val="en-US" w:eastAsia="zh-CN"/>
        </w:rPr>
        <w:t>资金支付的条件：满足相应阶段的要求且收到供应商发票；</w:t>
      </w:r>
      <w:r>
        <w:rPr>
          <w:rFonts w:hint="eastAsia" w:ascii="仿宋" w:hAnsi="仿宋" w:eastAsia="仿宋" w:cs="仿宋"/>
          <w:sz w:val="28"/>
          <w:szCs w:val="28"/>
          <w:highlight w:val="none"/>
          <w:shd w:val="clear" w:color="auto" w:fill="auto"/>
        </w:rPr>
        <w:t>可采用数字人民币支付。</w:t>
      </w:r>
    </w:p>
    <w:p w14:paraId="306336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注：在签订合同时，中标人明确表示无需预付款或者主动要求降低预付款比例的金额，采购人可不适用预付款规定。</w:t>
      </w:r>
    </w:p>
    <w:p w14:paraId="0C91FFB0">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rPr>
        <w:t>合同履行期限：</w:t>
      </w:r>
      <w:r>
        <w:rPr>
          <w:rFonts w:hint="eastAsia" w:ascii="仿宋" w:hAnsi="仿宋" w:eastAsia="仿宋" w:cs="仿宋"/>
          <w:sz w:val="28"/>
          <w:szCs w:val="28"/>
          <w:highlight w:val="none"/>
          <w:shd w:val="clear" w:color="auto" w:fill="auto"/>
          <w:lang w:val="en-US" w:eastAsia="zh-CN"/>
        </w:rPr>
        <w:t>租赁期</w:t>
      </w:r>
      <w:r>
        <w:rPr>
          <w:rFonts w:hint="eastAsia" w:ascii="仿宋" w:hAnsi="仿宋" w:eastAsia="仿宋" w:cs="仿宋"/>
          <w:sz w:val="28"/>
          <w:szCs w:val="28"/>
          <w:highlight w:val="none"/>
          <w:shd w:val="clear" w:color="auto" w:fill="auto"/>
        </w:rPr>
        <w:t>三年</w:t>
      </w:r>
      <w:r>
        <w:rPr>
          <w:rFonts w:hint="eastAsia" w:ascii="仿宋" w:hAnsi="仿宋" w:eastAsia="仿宋" w:cs="仿宋"/>
          <w:sz w:val="28"/>
          <w:szCs w:val="28"/>
          <w:highlight w:val="none"/>
          <w:shd w:val="clear" w:color="auto" w:fill="auto"/>
          <w:lang w:eastAsia="zh-CN"/>
        </w:rPr>
        <w:t>，</w:t>
      </w:r>
      <w:r>
        <w:rPr>
          <w:rFonts w:hint="eastAsia" w:ascii="仿宋" w:hAnsi="仿宋" w:eastAsia="仿宋" w:cs="仿宋"/>
          <w:sz w:val="28"/>
          <w:szCs w:val="28"/>
          <w:highlight w:val="none"/>
          <w:shd w:val="clear" w:color="auto" w:fill="auto"/>
          <w:lang w:val="en-US" w:eastAsia="zh-CN"/>
        </w:rPr>
        <w:t>合同签订后10日历天内服务所需人员、物料和相关措施准备到位。租赁服务期从采购人设备进入机房并架设、调试、上线运行，经验收合格之日起算。</w:t>
      </w:r>
    </w:p>
    <w:p w14:paraId="39663D6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仿宋" w:hAnsi="仿宋" w:eastAsia="仿宋" w:cs="仿宋"/>
          <w:sz w:val="28"/>
          <w:szCs w:val="28"/>
          <w:highlight w:val="none"/>
          <w:shd w:val="clear" w:color="auto" w:fill="auto"/>
        </w:rPr>
      </w:pPr>
      <w:r>
        <w:rPr>
          <w:rFonts w:hint="eastAsia" w:ascii="仿宋" w:hAnsi="仿宋" w:eastAsia="仿宋" w:cs="仿宋"/>
          <w:sz w:val="28"/>
          <w:szCs w:val="28"/>
          <w:highlight w:val="none"/>
          <w:shd w:val="clear" w:color="auto" w:fill="auto"/>
          <w:lang w:val="en-US" w:eastAsia="zh-CN"/>
        </w:rPr>
        <w:t>6</w:t>
      </w:r>
      <w:r>
        <w:rPr>
          <w:rFonts w:hint="eastAsia" w:ascii="仿宋" w:hAnsi="仿宋" w:eastAsia="仿宋" w:cs="仿宋"/>
          <w:sz w:val="28"/>
          <w:szCs w:val="28"/>
          <w:highlight w:val="none"/>
          <w:shd w:val="clear" w:color="auto" w:fill="auto"/>
        </w:rPr>
        <w:t>、地点：</w:t>
      </w:r>
      <w:r>
        <w:rPr>
          <w:rFonts w:hint="eastAsia" w:ascii="仿宋" w:hAnsi="仿宋" w:eastAsia="仿宋" w:cs="仿宋"/>
          <w:sz w:val="28"/>
          <w:szCs w:val="28"/>
          <w:highlight w:val="none"/>
          <w:shd w:val="clear" w:color="auto" w:fill="auto"/>
          <w:lang w:val="en-US" w:eastAsia="zh-CN"/>
        </w:rPr>
        <w:t>泗洪县境内</w:t>
      </w:r>
      <w:r>
        <w:rPr>
          <w:rFonts w:hint="eastAsia" w:ascii="仿宋" w:hAnsi="仿宋" w:eastAsia="仿宋" w:cs="仿宋"/>
          <w:sz w:val="28"/>
          <w:szCs w:val="28"/>
          <w:highlight w:val="none"/>
          <w:shd w:val="clear" w:color="auto" w:fill="auto"/>
        </w:rPr>
        <w:t>。</w:t>
      </w:r>
    </w:p>
    <w:p w14:paraId="2E39E768">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outlineLvl w:val="1"/>
        <w:rPr>
          <w:rFonts w:hint="eastAsia" w:ascii="仿宋" w:hAnsi="仿宋" w:eastAsia="仿宋" w:cs="仿宋"/>
          <w:b/>
          <w:bCs/>
          <w:sz w:val="28"/>
          <w:szCs w:val="28"/>
          <w:highlight w:val="none"/>
          <w:shd w:val="clear" w:color="auto" w:fill="auto"/>
          <w:lang w:val="en-US" w:eastAsia="zh-CN"/>
        </w:rPr>
      </w:pPr>
      <w:r>
        <w:rPr>
          <w:rFonts w:hint="eastAsia" w:ascii="仿宋" w:hAnsi="仿宋" w:eastAsia="仿宋" w:cs="仿宋"/>
          <w:b/>
          <w:bCs/>
          <w:sz w:val="28"/>
          <w:szCs w:val="28"/>
          <w:highlight w:val="none"/>
          <w:shd w:val="clear" w:color="auto" w:fill="auto"/>
          <w:lang w:val="en-US" w:eastAsia="zh-CN"/>
        </w:rPr>
        <w:t>三、服务内容和要求</w:t>
      </w:r>
    </w:p>
    <w:p w14:paraId="3168B909">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仿宋" w:hAnsi="仿宋" w:eastAsia="仿宋" w:cs="仿宋"/>
          <w:b/>
          <w:bCs/>
          <w:sz w:val="28"/>
          <w:szCs w:val="28"/>
          <w:highlight w:val="none"/>
          <w:shd w:val="clear" w:color="auto" w:fill="auto"/>
          <w:lang w:val="en-US" w:eastAsia="zh-CN"/>
        </w:rPr>
      </w:pPr>
      <w:r>
        <w:rPr>
          <w:rFonts w:hint="eastAsia" w:ascii="仿宋" w:hAnsi="仿宋" w:eastAsia="仿宋" w:cs="仿宋"/>
          <w:b/>
          <w:bCs/>
          <w:sz w:val="28"/>
          <w:szCs w:val="28"/>
          <w:highlight w:val="none"/>
          <w:shd w:val="clear" w:color="auto" w:fill="auto"/>
          <w:lang w:val="en-US" w:eastAsia="zh-CN"/>
        </w:rPr>
        <w:t>(一) 服务清单</w:t>
      </w:r>
    </w:p>
    <w:tbl>
      <w:tblPr>
        <w:tblStyle w:val="12"/>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9"/>
        <w:gridCol w:w="1956"/>
        <w:gridCol w:w="779"/>
        <w:gridCol w:w="983"/>
        <w:gridCol w:w="1623"/>
        <w:gridCol w:w="2400"/>
      </w:tblGrid>
      <w:tr w14:paraId="30191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D874C">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泗洪县公安局数据存储中心机房租赁服务采购清单</w:t>
            </w:r>
          </w:p>
        </w:tc>
      </w:tr>
      <w:tr w14:paraId="43926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C0E9D">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序号</w:t>
            </w:r>
          </w:p>
        </w:tc>
        <w:tc>
          <w:tcPr>
            <w:tcW w:w="11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BCF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服务类型</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E69B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单位</w:t>
            </w:r>
          </w:p>
        </w:tc>
        <w:tc>
          <w:tcPr>
            <w:tcW w:w="6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3248">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数量</w:t>
            </w:r>
          </w:p>
        </w:tc>
        <w:tc>
          <w:tcPr>
            <w:tcW w:w="88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797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b/>
                <w:bCs/>
                <w:i w:val="0"/>
                <w:iCs w:val="0"/>
                <w:color w:val="000000"/>
                <w:sz w:val="28"/>
                <w:szCs w:val="28"/>
                <w:u w:val="none"/>
              </w:rPr>
            </w:pPr>
            <w:r>
              <w:rPr>
                <w:rFonts w:hint="eastAsia" w:ascii="仿宋" w:hAnsi="仿宋" w:eastAsia="仿宋" w:cs="仿宋"/>
                <w:b/>
                <w:bCs/>
                <w:i w:val="0"/>
                <w:iCs w:val="0"/>
                <w:color w:val="000000"/>
                <w:kern w:val="0"/>
                <w:sz w:val="28"/>
                <w:szCs w:val="28"/>
                <w:u w:val="none"/>
                <w:lang w:val="en-US" w:eastAsia="zh-CN" w:bidi="ar"/>
              </w:rPr>
              <w:t>时长（月）</w:t>
            </w:r>
          </w:p>
        </w:tc>
        <w:tc>
          <w:tcPr>
            <w:tcW w:w="1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8224">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default"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i w:val="0"/>
                <w:iCs w:val="0"/>
                <w:color w:val="000000"/>
                <w:kern w:val="0"/>
                <w:sz w:val="28"/>
                <w:szCs w:val="28"/>
                <w:u w:val="none"/>
                <w:lang w:val="en-US" w:eastAsia="zh-CN" w:bidi="ar"/>
              </w:rPr>
              <w:t>备注</w:t>
            </w:r>
          </w:p>
        </w:tc>
      </w:tr>
      <w:tr w14:paraId="51B5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5" w:hRule="atLeast"/>
          <w:jc w:val="center"/>
        </w:trPr>
        <w:tc>
          <w:tcPr>
            <w:tcW w:w="4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8C2C2">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1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5EC1A">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机房租赁</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90FC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柜</w:t>
            </w:r>
          </w:p>
        </w:tc>
        <w:tc>
          <w:tcPr>
            <w:tcW w:w="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4394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46</w:t>
            </w:r>
          </w:p>
        </w:tc>
        <w:tc>
          <w:tcPr>
            <w:tcW w:w="8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4156">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36</w:t>
            </w:r>
          </w:p>
        </w:tc>
        <w:tc>
          <w:tcPr>
            <w:tcW w:w="14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F7F597">
            <w:pPr>
              <w:keepNext w:val="0"/>
              <w:keepLines w:val="0"/>
              <w:pageBreakBefore w:val="0"/>
              <w:widowControl/>
              <w:suppressLineNumbers w:val="0"/>
              <w:kinsoku/>
              <w:wordWrap/>
              <w:overflowPunct/>
              <w:topLinePunct w:val="0"/>
              <w:autoSpaceDE/>
              <w:autoSpaceDN/>
              <w:bidi w:val="0"/>
              <w:adjustRightInd/>
              <w:snapToGrid/>
              <w:spacing w:line="240" w:lineRule="atLeast"/>
              <w:jc w:val="center"/>
              <w:textAlignment w:val="center"/>
              <w:rPr>
                <w:rFonts w:hint="eastAsia" w:ascii="仿宋" w:hAnsi="仿宋" w:eastAsia="仿宋" w:cs="仿宋"/>
                <w:i w:val="0"/>
                <w:iCs w:val="0"/>
                <w:color w:val="000000"/>
                <w:kern w:val="0"/>
                <w:sz w:val="28"/>
                <w:szCs w:val="28"/>
                <w:u w:val="none"/>
                <w:lang w:val="en-US" w:eastAsia="zh-CN" w:bidi="ar"/>
              </w:rPr>
            </w:pPr>
            <w:r>
              <w:rPr>
                <w:rFonts w:hint="eastAsia" w:cs="Courier New"/>
                <w:color w:val="auto"/>
                <w:sz w:val="24"/>
                <w:szCs w:val="24"/>
                <w:highlight w:val="none"/>
                <w:lang w:val="en-US" w:eastAsia="zh-CN" w:bidi="ar-SA"/>
              </w:rPr>
              <w:t>依据实际租赁使用机柜数量及时间据实结算</w:t>
            </w:r>
          </w:p>
        </w:tc>
      </w:tr>
    </w:tbl>
    <w:p w14:paraId="1988301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hint="default" w:ascii="仿宋" w:hAnsi="仿宋" w:eastAsia="仿宋" w:cs="仿宋"/>
          <w:b/>
          <w:bCs/>
          <w:sz w:val="28"/>
          <w:szCs w:val="28"/>
          <w:highlight w:val="none"/>
          <w:shd w:val="clear" w:color="auto" w:fill="auto"/>
          <w:lang w:val="en-US" w:eastAsia="zh-CN"/>
        </w:rPr>
      </w:pPr>
      <w:r>
        <w:rPr>
          <w:rFonts w:hint="eastAsia" w:ascii="仿宋" w:hAnsi="仿宋" w:eastAsia="仿宋" w:cs="仿宋"/>
          <w:b/>
          <w:bCs/>
          <w:sz w:val="28"/>
          <w:szCs w:val="28"/>
          <w:highlight w:val="none"/>
          <w:shd w:val="clear" w:color="auto" w:fill="auto"/>
          <w:lang w:val="en-US" w:eastAsia="zh-CN"/>
        </w:rPr>
        <w:t>(二) 租赁服务内容及技术要求</w:t>
      </w:r>
    </w:p>
    <w:tbl>
      <w:tblPr>
        <w:tblStyle w:val="12"/>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3"/>
        <w:gridCol w:w="1556"/>
        <w:gridCol w:w="6140"/>
      </w:tblGrid>
      <w:tr w14:paraId="09879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31B0C">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序号</w:t>
            </w:r>
          </w:p>
        </w:tc>
        <w:tc>
          <w:tcPr>
            <w:tcW w:w="9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5C26E">
            <w:pPr>
              <w:keepNext w:val="0"/>
              <w:keepLines w:val="0"/>
              <w:widowControl/>
              <w:suppressLineNumbers w:val="0"/>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服务内容</w:t>
            </w:r>
          </w:p>
        </w:tc>
        <w:tc>
          <w:tcPr>
            <w:tcW w:w="36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C5E36">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技术要求</w:t>
            </w:r>
          </w:p>
        </w:tc>
      </w:tr>
      <w:tr w14:paraId="61E73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4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8E5AE">
            <w:pPr>
              <w:jc w:val="center"/>
              <w:rPr>
                <w:rFonts w:hint="eastAsia" w:ascii="仿宋" w:hAnsi="仿宋" w:eastAsia="仿宋" w:cs="仿宋"/>
                <w:b/>
                <w:bCs/>
                <w:i w:val="0"/>
                <w:iCs w:val="0"/>
                <w:color w:val="auto"/>
                <w:sz w:val="24"/>
                <w:szCs w:val="24"/>
                <w:highlight w:val="none"/>
                <w:u w:val="none"/>
              </w:rPr>
            </w:pP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4D9A4">
            <w:pPr>
              <w:jc w:val="center"/>
              <w:rPr>
                <w:rFonts w:hint="eastAsia" w:ascii="仿宋" w:hAnsi="仿宋" w:eastAsia="仿宋" w:cs="仿宋"/>
                <w:b/>
                <w:bCs/>
                <w:i w:val="0"/>
                <w:iCs w:val="0"/>
                <w:color w:val="auto"/>
                <w:sz w:val="24"/>
                <w:szCs w:val="24"/>
                <w:highlight w:val="none"/>
                <w:u w:val="none"/>
              </w:rPr>
            </w:pPr>
          </w:p>
        </w:tc>
        <w:tc>
          <w:tcPr>
            <w:tcW w:w="36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A0B71">
            <w:pPr>
              <w:jc w:val="center"/>
              <w:rPr>
                <w:rFonts w:hint="eastAsia" w:ascii="仿宋" w:hAnsi="仿宋" w:eastAsia="仿宋" w:cs="仿宋"/>
                <w:b/>
                <w:bCs/>
                <w:i w:val="0"/>
                <w:iCs w:val="0"/>
                <w:color w:val="auto"/>
                <w:sz w:val="24"/>
                <w:szCs w:val="24"/>
                <w:highlight w:val="none"/>
                <w:u w:val="none"/>
              </w:rPr>
            </w:pPr>
          </w:p>
        </w:tc>
      </w:tr>
      <w:tr w14:paraId="606A7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13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F30B8">
            <w:pPr>
              <w:keepNext w:val="0"/>
              <w:keepLines w:val="0"/>
              <w:widowControl/>
              <w:suppressLineNumbers w:val="0"/>
              <w:jc w:val="center"/>
              <w:textAlignment w:val="center"/>
              <w:rPr>
                <w:rFonts w:hint="default" w:ascii="仿宋" w:hAnsi="仿宋" w:eastAsia="仿宋" w:cs="仿宋"/>
                <w:b/>
                <w:bCs/>
                <w:i w:val="0"/>
                <w:iCs w:val="0"/>
                <w:color w:val="auto"/>
                <w:sz w:val="24"/>
                <w:szCs w:val="24"/>
                <w:highlight w:val="none"/>
                <w:u w:val="none"/>
                <w:lang w:val="en-US"/>
              </w:rPr>
            </w:pPr>
            <w:r>
              <w:rPr>
                <w:rFonts w:hint="eastAsia" w:ascii="仿宋" w:hAnsi="仿宋" w:eastAsia="仿宋" w:cs="仿宋"/>
                <w:b/>
                <w:bCs/>
                <w:i w:val="0"/>
                <w:iCs w:val="0"/>
                <w:color w:val="auto"/>
                <w:kern w:val="0"/>
                <w:sz w:val="24"/>
                <w:szCs w:val="24"/>
                <w:highlight w:val="none"/>
                <w:u w:val="none"/>
                <w:lang w:val="en-US" w:eastAsia="zh-CN" w:bidi="ar"/>
              </w:rPr>
              <w:t>一、机房要求</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86BCB">
            <w:pPr>
              <w:jc w:val="left"/>
              <w:rPr>
                <w:rFonts w:hint="eastAsia" w:ascii="仿宋" w:hAnsi="仿宋" w:eastAsia="仿宋" w:cs="仿宋"/>
                <w:b/>
                <w:bCs/>
                <w:i w:val="0"/>
                <w:iCs w:val="0"/>
                <w:color w:val="auto"/>
                <w:sz w:val="24"/>
                <w:szCs w:val="24"/>
                <w:highlight w:val="none"/>
                <w:u w:val="none"/>
              </w:rPr>
            </w:pPr>
          </w:p>
        </w:tc>
      </w:tr>
      <w:tr w14:paraId="7FA1D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BA0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CADA7">
            <w:pPr>
              <w:keepNext w:val="0"/>
              <w:keepLines w:val="0"/>
              <w:widowControl/>
              <w:suppressLineNumbers w:val="0"/>
              <w:jc w:val="center"/>
              <w:textAlignment w:val="center"/>
              <w:rPr>
                <w:rFonts w:hint="eastAsia" w:ascii="华文仿宋" w:hAnsi="华文仿宋" w:eastAsia="华文仿宋" w:cs="华文仿宋"/>
                <w:i w:val="0"/>
                <w:iCs w:val="0"/>
                <w:color w:val="auto"/>
                <w:kern w:val="0"/>
                <w:sz w:val="24"/>
                <w:szCs w:val="24"/>
                <w:highlight w:val="none"/>
                <w:u w:val="none"/>
                <w:lang w:val="en-US" w:eastAsia="zh-CN" w:bidi="ar"/>
              </w:rPr>
            </w:pPr>
            <w:r>
              <w:rPr>
                <w:rFonts w:hint="eastAsia" w:ascii="华文仿宋" w:hAnsi="华文仿宋" w:eastAsia="华文仿宋" w:cs="华文仿宋"/>
                <w:i w:val="0"/>
                <w:iCs w:val="0"/>
                <w:color w:val="auto"/>
                <w:kern w:val="0"/>
                <w:sz w:val="24"/>
                <w:szCs w:val="24"/>
                <w:highlight w:val="none"/>
                <w:u w:val="none"/>
                <w:lang w:val="en-US" w:eastAsia="zh-CN" w:bidi="ar"/>
              </w:rPr>
              <w:t>机房标准及技术规范</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F5F04">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outlineLvl w:val="2"/>
              <w:rPr>
                <w:rFonts w:hint="eastAsia" w:ascii="华文仿宋" w:hAnsi="华文仿宋" w:eastAsia="华文仿宋" w:cs="华文仿宋"/>
                <w:b/>
                <w:color w:val="auto"/>
                <w:sz w:val="24"/>
                <w:szCs w:val="24"/>
                <w:highlight w:val="none"/>
              </w:rPr>
            </w:pPr>
            <w:r>
              <w:rPr>
                <w:rFonts w:hint="eastAsia" w:ascii="Times New Roman" w:hAnsi="Times New Roman" w:eastAsia="宋体" w:cs="仿宋_GB2312"/>
                <w:color w:val="000000"/>
                <w:sz w:val="24"/>
                <w:szCs w:val="24"/>
                <w:highlight w:val="none"/>
                <w:lang w:val="en-US" w:eastAsia="zh-CN"/>
              </w:rPr>
              <w:t>*</w:t>
            </w:r>
            <w:r>
              <w:rPr>
                <w:rFonts w:hint="default" w:ascii="华文仿宋" w:hAnsi="华文仿宋" w:eastAsia="华文仿宋" w:cs="华文仿宋"/>
                <w:b/>
                <w:color w:val="auto"/>
                <w:kern w:val="2"/>
                <w:sz w:val="24"/>
                <w:szCs w:val="24"/>
                <w:lang w:val="en-US" w:eastAsia="zh-CN" w:bidi="ar-SA"/>
              </w:rPr>
              <w:t>1</w:t>
            </w:r>
            <w:r>
              <w:rPr>
                <w:rFonts w:hint="eastAsia" w:ascii="华文仿宋" w:hAnsi="华文仿宋" w:eastAsia="华文仿宋" w:cs="华文仿宋"/>
                <w:b/>
                <w:color w:val="auto"/>
                <w:kern w:val="2"/>
                <w:sz w:val="24"/>
                <w:szCs w:val="24"/>
                <w:lang w:val="en-US" w:eastAsia="zh-CN" w:bidi="ar-SA"/>
              </w:rPr>
              <w:t>、</w:t>
            </w:r>
            <w:r>
              <w:rPr>
                <w:rFonts w:hint="eastAsia" w:ascii="华文仿宋" w:hAnsi="华文仿宋" w:eastAsia="华文仿宋" w:cs="华文仿宋"/>
                <w:b/>
                <w:color w:val="auto"/>
                <w:sz w:val="24"/>
                <w:szCs w:val="24"/>
                <w:highlight w:val="none"/>
              </w:rPr>
              <w:t>国家标准</w:t>
            </w:r>
          </w:p>
          <w:p w14:paraId="3C48386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数据中心设计规范</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GB 50174-20</w:t>
            </w:r>
            <w:r>
              <w:rPr>
                <w:rFonts w:hint="eastAsia" w:ascii="方正仿宋_GBK" w:hAnsi="方正仿宋_GBK" w:eastAsia="方正仿宋_GBK" w:cs="方正仿宋_GBK"/>
                <w:bCs/>
                <w:color w:val="auto"/>
                <w:sz w:val="24"/>
                <w:szCs w:val="24"/>
                <w:highlight w:val="none"/>
                <w:lang w:val="en-US" w:eastAsia="zh-CN"/>
              </w:rPr>
              <w:t>25</w:t>
            </w:r>
          </w:p>
          <w:p w14:paraId="2D70FF3D">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数据中心基础设施施工及验收标准</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GB 50462-2024</w:t>
            </w:r>
          </w:p>
          <w:p w14:paraId="1A71105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计算机场地安全要求</w:t>
            </w:r>
            <w:r>
              <w:rPr>
                <w:rFonts w:hint="eastAsia" w:ascii="方正仿宋_GBK" w:hAnsi="方正仿宋_GBK" w:eastAsia="方正仿宋_GBK" w:cs="方正仿宋_GBK"/>
                <w:bCs/>
                <w:color w:val="auto"/>
                <w:sz w:val="24"/>
                <w:szCs w:val="24"/>
                <w:highlight w:val="none"/>
              </w:rPr>
              <w:t>》GB/T9361-20</w:t>
            </w:r>
            <w:r>
              <w:rPr>
                <w:rFonts w:hint="eastAsia" w:ascii="方正仿宋_GBK" w:hAnsi="方正仿宋_GBK" w:eastAsia="方正仿宋_GBK" w:cs="方正仿宋_GBK"/>
                <w:bCs/>
                <w:color w:val="auto"/>
                <w:sz w:val="24"/>
                <w:szCs w:val="24"/>
                <w:highlight w:val="none"/>
                <w:lang w:val="en-US" w:eastAsia="zh-CN"/>
              </w:rPr>
              <w:t>11</w:t>
            </w:r>
          </w:p>
          <w:p w14:paraId="45BB8DD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计算机场地通用规范</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GB/T 2887-2011</w:t>
            </w:r>
          </w:p>
          <w:p w14:paraId="26A4BA71">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防静电活动地板通用规范</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SJ/T 10796-2001</w:t>
            </w:r>
          </w:p>
          <w:p w14:paraId="19C59BD4">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通风与空调工程施工质量验收规范</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GB 50243-2016</w:t>
            </w:r>
          </w:p>
          <w:p w14:paraId="6325599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《低压配电设计规范》</w:t>
            </w:r>
            <w:r>
              <w:rPr>
                <w:rFonts w:hint="eastAsia" w:ascii="方正仿宋_GBK" w:hAnsi="方正仿宋_GBK" w:eastAsia="方正仿宋_GBK" w:cs="方正仿宋_GBK"/>
                <w:bCs/>
                <w:color w:val="auto"/>
                <w:sz w:val="24"/>
                <w:szCs w:val="24"/>
                <w:highlight w:val="none"/>
                <w:lang w:eastAsia="zh-CN"/>
              </w:rPr>
              <w:t>GB 50054-2011</w:t>
            </w:r>
          </w:p>
          <w:p w14:paraId="28281327">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《建筑物防雷设计规范》</w:t>
            </w:r>
            <w:r>
              <w:rPr>
                <w:rFonts w:hint="eastAsia" w:ascii="方正仿宋_GBK" w:hAnsi="方正仿宋_GBK" w:eastAsia="方正仿宋_GBK" w:cs="方正仿宋_GBK"/>
                <w:bCs/>
                <w:color w:val="auto"/>
                <w:sz w:val="24"/>
                <w:szCs w:val="24"/>
                <w:highlight w:val="none"/>
                <w:lang w:eastAsia="zh-CN"/>
              </w:rPr>
              <w:t>GB 50057-2010</w:t>
            </w:r>
          </w:p>
          <w:p w14:paraId="260977E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《建筑内部装修设计防火规范》</w:t>
            </w:r>
            <w:r>
              <w:rPr>
                <w:rFonts w:hint="eastAsia" w:ascii="方正仿宋_GBK" w:hAnsi="方正仿宋_GBK" w:eastAsia="方正仿宋_GBK" w:cs="方正仿宋_GBK"/>
                <w:bCs/>
                <w:color w:val="auto"/>
                <w:sz w:val="24"/>
                <w:szCs w:val="24"/>
                <w:highlight w:val="none"/>
                <w:lang w:eastAsia="zh-CN"/>
              </w:rPr>
              <w:t>GB 50222-2017</w:t>
            </w:r>
          </w:p>
          <w:p w14:paraId="0399849D">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《建筑设计防火规范》</w:t>
            </w:r>
            <w:r>
              <w:rPr>
                <w:rFonts w:hint="eastAsia" w:ascii="方正仿宋_GBK" w:hAnsi="方正仿宋_GBK" w:eastAsia="方正仿宋_GBK" w:cs="方正仿宋_GBK"/>
                <w:bCs/>
                <w:color w:val="auto"/>
                <w:sz w:val="24"/>
                <w:szCs w:val="24"/>
                <w:highlight w:val="none"/>
                <w:lang w:eastAsia="zh-CN"/>
              </w:rPr>
              <w:t>GB 50016-2014[2018年版]</w:t>
            </w:r>
          </w:p>
          <w:p w14:paraId="025EDC98">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数据中心基础设施施工及验收标准</w:t>
            </w: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bCs/>
                <w:color w:val="auto"/>
                <w:sz w:val="24"/>
                <w:szCs w:val="24"/>
                <w:highlight w:val="none"/>
                <w:lang w:eastAsia="zh-CN"/>
              </w:rPr>
              <w:t>GB 50462-2024</w:t>
            </w:r>
          </w:p>
          <w:p w14:paraId="268806AB">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《火灾自动报警系统设计规范》</w:t>
            </w:r>
            <w:r>
              <w:rPr>
                <w:rFonts w:hint="eastAsia" w:ascii="方正仿宋_GBK" w:hAnsi="方正仿宋_GBK" w:eastAsia="方正仿宋_GBK" w:cs="方正仿宋_GBK"/>
                <w:bCs/>
                <w:color w:val="auto"/>
                <w:sz w:val="24"/>
                <w:szCs w:val="24"/>
                <w:highlight w:val="none"/>
                <w:lang w:eastAsia="zh-CN"/>
              </w:rPr>
              <w:t>GB 50116-2013</w:t>
            </w:r>
          </w:p>
          <w:p w14:paraId="1269586F">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《工业与民用供电系统设计规范》GBJ52-82</w:t>
            </w:r>
          </w:p>
          <w:p w14:paraId="5C5B30C0">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《工业管道工程施工及验收规范》GBJ235</w:t>
            </w:r>
          </w:p>
          <w:p w14:paraId="167F3A63">
            <w:pPr>
              <w:keepNext w:val="0"/>
              <w:keepLines w:val="0"/>
              <w:pageBreakBefore w:val="0"/>
              <w:widowControl w:val="0"/>
              <w:numPr>
                <w:ilvl w:val="0"/>
                <w:numId w:val="2"/>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fldChar w:fldCharType="begin"/>
            </w:r>
            <w:r>
              <w:rPr>
                <w:rFonts w:hint="eastAsia" w:ascii="方正仿宋_GBK" w:hAnsi="方正仿宋_GBK" w:eastAsia="方正仿宋_GBK" w:cs="方正仿宋_GBK"/>
                <w:bCs/>
                <w:color w:val="auto"/>
                <w:sz w:val="24"/>
                <w:szCs w:val="24"/>
                <w:highlight w:val="none"/>
              </w:rPr>
              <w:instrText xml:space="preserve"> HYPERLINK "http://www.jianbiaoku.com/webarbs/book/335.shtml" \t "http://www.jianbiaoku.com/webarbs/book/335/_self" </w:instrText>
            </w:r>
            <w:r>
              <w:rPr>
                <w:rFonts w:hint="eastAsia" w:ascii="方正仿宋_GBK" w:hAnsi="方正仿宋_GBK" w:eastAsia="方正仿宋_GBK" w:cs="方正仿宋_GBK"/>
                <w:bCs/>
                <w:color w:val="auto"/>
                <w:sz w:val="24"/>
                <w:szCs w:val="24"/>
                <w:highlight w:val="none"/>
              </w:rPr>
              <w:fldChar w:fldCharType="separate"/>
            </w:r>
            <w:r>
              <w:rPr>
                <w:rFonts w:hint="eastAsia" w:ascii="方正仿宋_GBK" w:hAnsi="方正仿宋_GBK" w:eastAsia="方正仿宋_GBK" w:cs="方正仿宋_GBK"/>
                <w:bCs/>
                <w:color w:val="auto"/>
                <w:sz w:val="24"/>
                <w:szCs w:val="24"/>
                <w:highlight w:val="none"/>
              </w:rPr>
              <w:t>工业金属管道工程施工规范 [附条文说明] GB50235-2010</w:t>
            </w:r>
            <w:r>
              <w:rPr>
                <w:rFonts w:hint="eastAsia" w:ascii="方正仿宋_GBK" w:hAnsi="方正仿宋_GBK" w:eastAsia="方正仿宋_GBK" w:cs="方正仿宋_GBK"/>
                <w:bCs/>
                <w:color w:val="auto"/>
                <w:sz w:val="24"/>
                <w:szCs w:val="24"/>
                <w:highlight w:val="none"/>
              </w:rPr>
              <w:fldChar w:fldCharType="end"/>
            </w:r>
          </w:p>
          <w:p w14:paraId="22252F71">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0" w:leftChars="0" w:firstLine="0" w:firstLineChars="0"/>
              <w:textAlignment w:val="auto"/>
              <w:outlineLvl w:val="2"/>
              <w:rPr>
                <w:rFonts w:hint="eastAsia" w:ascii="华文仿宋" w:hAnsi="华文仿宋" w:eastAsia="华文仿宋" w:cs="华文仿宋"/>
                <w:b/>
                <w:color w:val="auto"/>
                <w:sz w:val="24"/>
                <w:szCs w:val="24"/>
                <w:highlight w:val="none"/>
              </w:rPr>
            </w:pPr>
            <w:r>
              <w:rPr>
                <w:rFonts w:hint="eastAsia" w:ascii="Times New Roman" w:hAnsi="Times New Roman" w:eastAsia="宋体" w:cs="仿宋_GB2312"/>
                <w:color w:val="000000"/>
                <w:sz w:val="24"/>
                <w:szCs w:val="24"/>
                <w:highlight w:val="none"/>
                <w:lang w:val="en-US" w:eastAsia="zh-CN"/>
              </w:rPr>
              <w:t>*</w:t>
            </w:r>
            <w:r>
              <w:rPr>
                <w:rFonts w:hint="default" w:ascii="华文仿宋" w:hAnsi="华文仿宋" w:eastAsia="华文仿宋" w:cs="华文仿宋"/>
                <w:b/>
                <w:color w:val="auto"/>
                <w:kern w:val="2"/>
                <w:sz w:val="24"/>
                <w:szCs w:val="24"/>
                <w:lang w:val="en-US" w:eastAsia="zh-CN" w:bidi="ar-SA"/>
              </w:rPr>
              <w:t>2．</w:t>
            </w:r>
            <w:r>
              <w:rPr>
                <w:rFonts w:hint="eastAsia" w:ascii="华文仿宋" w:hAnsi="华文仿宋" w:eastAsia="华文仿宋" w:cs="华文仿宋"/>
                <w:b/>
                <w:color w:val="auto"/>
                <w:sz w:val="24"/>
                <w:szCs w:val="24"/>
                <w:highlight w:val="none"/>
              </w:rPr>
              <w:t>专项技术规范</w:t>
            </w:r>
          </w:p>
          <w:p w14:paraId="79B58967">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i w:val="0"/>
                <w:iCs w:val="0"/>
                <w:caps w:val="0"/>
                <w:color w:val="auto"/>
                <w:spacing w:val="0"/>
                <w:sz w:val="24"/>
                <w:szCs w:val="24"/>
                <w:highlight w:val="none"/>
                <w:shd w:val="clear" w:fill="FFFFFF"/>
              </w:rPr>
              <w:t>《建筑物防雷设计规范》GB50057-2010</w:t>
            </w:r>
          </w:p>
          <w:p w14:paraId="50B3C62B">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w:t>
            </w:r>
            <w:r>
              <w:rPr>
                <w:rFonts w:hint="eastAsia" w:ascii="方正仿宋_GBK" w:hAnsi="方正仿宋_GBK" w:eastAsia="方正仿宋_GBK" w:cs="方正仿宋_GBK"/>
                <w:i w:val="0"/>
                <w:iCs w:val="0"/>
                <w:caps w:val="0"/>
                <w:color w:val="auto"/>
                <w:spacing w:val="0"/>
                <w:sz w:val="24"/>
                <w:szCs w:val="24"/>
                <w:highlight w:val="none"/>
                <w:shd w:val="clear" w:fill="FFFFFF"/>
              </w:rPr>
              <w:t>气体灭火系统设计规范》GB50370-2005</w:t>
            </w:r>
          </w:p>
          <w:p w14:paraId="0D7FE9B5">
            <w:pPr>
              <w:keepNext w:val="0"/>
              <w:keepLines w:val="0"/>
              <w:pageBreakBefore w:val="0"/>
              <w:widowControl w:val="0"/>
              <w:numPr>
                <w:ilvl w:val="0"/>
                <w:numId w:val="3"/>
              </w:numPr>
              <w:kinsoku/>
              <w:wordWrap/>
              <w:overflowPunct/>
              <w:topLinePunct w:val="0"/>
              <w:autoSpaceDE/>
              <w:autoSpaceDN/>
              <w:bidi w:val="0"/>
              <w:adjustRightInd/>
              <w:snapToGrid/>
              <w:spacing w:line="420" w:lineRule="exact"/>
              <w:ind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i w:val="0"/>
                <w:iCs w:val="0"/>
                <w:caps w:val="0"/>
                <w:color w:val="auto"/>
                <w:spacing w:val="0"/>
                <w:sz w:val="24"/>
                <w:szCs w:val="24"/>
                <w:highlight w:val="none"/>
                <w:shd w:val="clear" w:fill="FFFFFF"/>
              </w:rPr>
              <w:t>《数据中心基础设施运行维护标准》GB/T51314-2018</w:t>
            </w:r>
          </w:p>
          <w:p w14:paraId="07BBF9B3">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电力变压器能效限定值及能效等级</w:t>
            </w:r>
            <w:r>
              <w:rPr>
                <w:rFonts w:hint="eastAsia" w:ascii="方正仿宋_GBK" w:hAnsi="方正仿宋_GBK" w:eastAsia="方正仿宋_GBK" w:cs="方正仿宋_GBK"/>
                <w:color w:val="auto"/>
                <w:sz w:val="24"/>
                <w:szCs w:val="24"/>
                <w:highlight w:val="none"/>
              </w:rPr>
              <w:t xml:space="preserve">》 </w:t>
            </w:r>
            <w:r>
              <w:rPr>
                <w:rFonts w:hint="eastAsia" w:ascii="方正仿宋_GBK" w:hAnsi="方正仿宋_GBK" w:eastAsia="方正仿宋_GBK" w:cs="方正仿宋_GBK"/>
                <w:color w:val="auto"/>
                <w:sz w:val="24"/>
                <w:szCs w:val="24"/>
                <w:highlight w:val="none"/>
                <w:lang w:eastAsia="zh-CN"/>
              </w:rPr>
              <w:t>GB 20052-2024</w:t>
            </w:r>
          </w:p>
          <w:p w14:paraId="1BED0ECF">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《供配电系统设计规范》GB50052-2009</w:t>
            </w:r>
          </w:p>
          <w:p w14:paraId="4AD64867">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《低压配电设计规范》GB50054-2011</w:t>
            </w:r>
          </w:p>
          <w:p w14:paraId="44A447D6">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《通用用电设备配电设计规范》GB50055-2011</w:t>
            </w:r>
          </w:p>
          <w:p w14:paraId="09D5457F">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eastAsia="zh-CN"/>
              </w:rPr>
              <w:t>3～110kV高压配电装置设计规范</w:t>
            </w:r>
            <w:r>
              <w:rPr>
                <w:rFonts w:hint="eastAsia" w:ascii="方正仿宋_GBK" w:hAnsi="方正仿宋_GBK" w:eastAsia="方正仿宋_GBK" w:cs="方正仿宋_GBK"/>
                <w:color w:val="auto"/>
                <w:sz w:val="24"/>
                <w:szCs w:val="24"/>
                <w:highlight w:val="none"/>
              </w:rPr>
              <w:t>》GB50060-2008</w:t>
            </w:r>
          </w:p>
          <w:p w14:paraId="1AC51E50">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《电力装置的继电保护和自动装置设计规范》</w:t>
            </w:r>
            <w:r>
              <w:rPr>
                <w:rFonts w:hint="eastAsia" w:ascii="方正仿宋_GBK" w:hAnsi="方正仿宋_GBK" w:eastAsia="方正仿宋_GBK" w:cs="方正仿宋_GBK"/>
                <w:color w:val="auto"/>
                <w:sz w:val="24"/>
                <w:szCs w:val="24"/>
                <w:highlight w:val="none"/>
                <w:lang w:eastAsia="zh-CN"/>
              </w:rPr>
              <w:t>GB/T 50062-2008</w:t>
            </w:r>
          </w:p>
          <w:p w14:paraId="46885112">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i w:val="0"/>
                <w:iCs w:val="0"/>
                <w:caps w:val="0"/>
                <w:color w:val="auto"/>
                <w:spacing w:val="0"/>
                <w:sz w:val="24"/>
                <w:szCs w:val="24"/>
                <w:highlight w:val="none"/>
                <w:shd w:val="clear" w:fill="FFFFFF"/>
              </w:rPr>
            </w:pPr>
            <w:r>
              <w:rPr>
                <w:rFonts w:hint="eastAsia" w:ascii="方正仿宋_GBK" w:hAnsi="方正仿宋_GBK" w:eastAsia="方正仿宋_GBK" w:cs="方正仿宋_GBK"/>
                <w:i w:val="0"/>
                <w:iCs w:val="0"/>
                <w:caps w:val="0"/>
                <w:color w:val="auto"/>
                <w:spacing w:val="0"/>
                <w:sz w:val="24"/>
                <w:szCs w:val="24"/>
                <w:highlight w:val="none"/>
                <w:shd w:val="clear" w:fill="FFFFFF"/>
              </w:rPr>
              <w:t>《</w:t>
            </w:r>
            <w:r>
              <w:rPr>
                <w:rFonts w:hint="eastAsia" w:ascii="方正仿宋_GBK" w:hAnsi="方正仿宋_GBK" w:eastAsia="方正仿宋_GBK" w:cs="方正仿宋_GBK"/>
                <w:i w:val="0"/>
                <w:iCs w:val="0"/>
                <w:caps w:val="0"/>
                <w:color w:val="auto"/>
                <w:spacing w:val="0"/>
                <w:sz w:val="24"/>
                <w:szCs w:val="24"/>
                <w:highlight w:val="none"/>
                <w:shd w:val="clear" w:fill="FFFFFF"/>
                <w:lang w:eastAsia="zh-CN"/>
              </w:rPr>
              <w:t>电力工程电缆设计标准</w:t>
            </w:r>
            <w:r>
              <w:rPr>
                <w:rFonts w:hint="eastAsia" w:ascii="方正仿宋_GBK" w:hAnsi="方正仿宋_GBK" w:eastAsia="方正仿宋_GBK" w:cs="方正仿宋_GBK"/>
                <w:i w:val="0"/>
                <w:iCs w:val="0"/>
                <w:caps w:val="0"/>
                <w:color w:val="auto"/>
                <w:spacing w:val="0"/>
                <w:sz w:val="24"/>
                <w:szCs w:val="24"/>
                <w:highlight w:val="none"/>
                <w:shd w:val="clear" w:fill="FFFFFF"/>
              </w:rPr>
              <w:t xml:space="preserve">》 </w:t>
            </w:r>
            <w:r>
              <w:rPr>
                <w:rFonts w:hint="eastAsia" w:ascii="方正仿宋_GBK" w:hAnsi="方正仿宋_GBK" w:eastAsia="方正仿宋_GBK" w:cs="方正仿宋_GBK"/>
                <w:i w:val="0"/>
                <w:iCs w:val="0"/>
                <w:caps w:val="0"/>
                <w:color w:val="auto"/>
                <w:spacing w:val="0"/>
                <w:sz w:val="24"/>
                <w:szCs w:val="24"/>
                <w:highlight w:val="none"/>
                <w:shd w:val="clear" w:fill="FFFFFF"/>
                <w:lang w:eastAsia="zh-CN"/>
              </w:rPr>
              <w:t>GB 50217-2018</w:t>
            </w:r>
          </w:p>
          <w:p w14:paraId="6CD0D32B">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i w:val="0"/>
                <w:iCs w:val="0"/>
                <w:caps w:val="0"/>
                <w:color w:val="auto"/>
                <w:spacing w:val="0"/>
                <w:sz w:val="24"/>
                <w:szCs w:val="24"/>
                <w:highlight w:val="none"/>
                <w:shd w:val="clear" w:fill="FFFFFF"/>
              </w:rPr>
            </w:pPr>
            <w:r>
              <w:rPr>
                <w:rFonts w:hint="eastAsia" w:ascii="方正仿宋_GBK" w:hAnsi="方正仿宋_GBK" w:eastAsia="方正仿宋_GBK" w:cs="方正仿宋_GBK"/>
                <w:i w:val="0"/>
                <w:iCs w:val="0"/>
                <w:caps w:val="0"/>
                <w:color w:val="auto"/>
                <w:spacing w:val="0"/>
                <w:sz w:val="24"/>
                <w:szCs w:val="24"/>
                <w:highlight w:val="none"/>
                <w:shd w:val="clear" w:fill="FFFFFF"/>
              </w:rPr>
              <w:t>《电力用户业扩工程技术规范》 DB32/T 1088-2007</w:t>
            </w:r>
          </w:p>
          <w:p w14:paraId="7B1AAA38">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方正仿宋_GBK" w:hAnsi="方正仿宋_GBK" w:eastAsia="方正仿宋_GBK" w:cs="方正仿宋_GBK"/>
                <w:i w:val="0"/>
                <w:iCs w:val="0"/>
                <w:caps w:val="0"/>
                <w:color w:val="auto"/>
                <w:spacing w:val="0"/>
                <w:sz w:val="24"/>
                <w:szCs w:val="24"/>
                <w:highlight w:val="none"/>
                <w:shd w:val="clear" w:fill="FFFFFF"/>
              </w:rPr>
            </w:pPr>
            <w:r>
              <w:rPr>
                <w:rFonts w:hint="eastAsia" w:ascii="方正仿宋_GBK" w:hAnsi="方正仿宋_GBK" w:eastAsia="方正仿宋_GBK" w:cs="方正仿宋_GBK"/>
                <w:i w:val="0"/>
                <w:iCs w:val="0"/>
                <w:caps w:val="0"/>
                <w:color w:val="auto"/>
                <w:spacing w:val="0"/>
                <w:sz w:val="24"/>
                <w:szCs w:val="24"/>
                <w:highlight w:val="none"/>
                <w:shd w:val="clear" w:fill="FFFFFF"/>
              </w:rPr>
              <w:t>《建筑物防雷设计规范》</w:t>
            </w:r>
            <w:r>
              <w:rPr>
                <w:rFonts w:hint="eastAsia" w:ascii="方正仿宋_GBK" w:hAnsi="方正仿宋_GBK" w:eastAsia="方正仿宋_GBK" w:cs="方正仿宋_GBK"/>
                <w:i w:val="0"/>
                <w:iCs w:val="0"/>
                <w:caps w:val="0"/>
                <w:color w:val="auto"/>
                <w:spacing w:val="0"/>
                <w:sz w:val="24"/>
                <w:szCs w:val="24"/>
                <w:highlight w:val="none"/>
                <w:shd w:val="clear" w:fill="FFFFFF"/>
                <w:lang w:eastAsia="zh-CN"/>
              </w:rPr>
              <w:t>GB 50057-2010</w:t>
            </w:r>
            <w:r>
              <w:rPr>
                <w:rFonts w:hint="eastAsia" w:ascii="方正仿宋_GBK" w:hAnsi="方正仿宋_GBK" w:eastAsia="方正仿宋_GBK" w:cs="方正仿宋_GBK"/>
                <w:i w:val="0"/>
                <w:iCs w:val="0"/>
                <w:caps w:val="0"/>
                <w:color w:val="auto"/>
                <w:spacing w:val="0"/>
                <w:sz w:val="24"/>
                <w:szCs w:val="24"/>
                <w:highlight w:val="none"/>
                <w:shd w:val="clear" w:fill="FFFFFF"/>
              </w:rPr>
              <w:t>；</w:t>
            </w:r>
          </w:p>
          <w:p w14:paraId="7ED1BE9F">
            <w:pPr>
              <w:keepNext w:val="0"/>
              <w:keepLines w:val="0"/>
              <w:pageBreakBefore w:val="0"/>
              <w:widowControl w:val="0"/>
              <w:numPr>
                <w:ilvl w:val="0"/>
                <w:numId w:val="3"/>
              </w:numPr>
              <w:kinsoku/>
              <w:wordWrap/>
              <w:overflowPunct/>
              <w:topLinePunct w:val="0"/>
              <w:autoSpaceDE/>
              <w:autoSpaceDN/>
              <w:bidi w:val="0"/>
              <w:adjustRightInd/>
              <w:snapToGrid/>
              <w:spacing w:line="400" w:lineRule="exact"/>
              <w:ind w:leftChars="0" w:firstLine="0" w:firstLineChars="0"/>
              <w:textAlignment w:val="auto"/>
              <w:rPr>
                <w:rFonts w:hint="eastAsia" w:ascii="华文仿宋" w:hAnsi="华文仿宋" w:eastAsia="华文仿宋" w:cs="华文仿宋"/>
                <w:i w:val="0"/>
                <w:iCs w:val="0"/>
                <w:color w:val="auto"/>
                <w:kern w:val="0"/>
                <w:sz w:val="24"/>
                <w:szCs w:val="24"/>
                <w:highlight w:val="none"/>
                <w:u w:val="none"/>
                <w:lang w:val="en-US" w:eastAsia="zh-CN" w:bidi="ar"/>
              </w:rPr>
            </w:pPr>
            <w:r>
              <w:rPr>
                <w:rFonts w:hint="eastAsia" w:ascii="方正仿宋_GBK" w:hAnsi="方正仿宋_GBK" w:eastAsia="方正仿宋_GBK" w:cs="方正仿宋_GBK"/>
                <w:i w:val="0"/>
                <w:iCs w:val="0"/>
                <w:caps w:val="0"/>
                <w:color w:val="auto"/>
                <w:spacing w:val="0"/>
                <w:sz w:val="24"/>
                <w:szCs w:val="24"/>
                <w:highlight w:val="none"/>
                <w:shd w:val="clear" w:fill="FFFFFF"/>
              </w:rPr>
              <w:t>《建筑物电子信息系统防雷技术规范》</w:t>
            </w:r>
            <w:r>
              <w:rPr>
                <w:rFonts w:hint="eastAsia" w:ascii="方正仿宋_GBK" w:hAnsi="方正仿宋_GBK" w:eastAsia="方正仿宋_GBK" w:cs="方正仿宋_GBK"/>
                <w:i w:val="0"/>
                <w:iCs w:val="0"/>
                <w:caps w:val="0"/>
                <w:color w:val="auto"/>
                <w:spacing w:val="0"/>
                <w:sz w:val="24"/>
                <w:szCs w:val="24"/>
                <w:highlight w:val="none"/>
                <w:shd w:val="clear" w:fill="FFFFFF"/>
                <w:lang w:eastAsia="zh-CN"/>
              </w:rPr>
              <w:t>GB 50343-2012</w:t>
            </w:r>
            <w:r>
              <w:rPr>
                <w:rFonts w:hint="eastAsia" w:ascii="方正仿宋_GBK" w:hAnsi="方正仿宋_GBK" w:eastAsia="方正仿宋_GBK" w:cs="方正仿宋_GBK"/>
                <w:i w:val="0"/>
                <w:iCs w:val="0"/>
                <w:caps w:val="0"/>
                <w:color w:val="auto"/>
                <w:spacing w:val="0"/>
                <w:sz w:val="24"/>
                <w:szCs w:val="24"/>
                <w:highlight w:val="none"/>
                <w:shd w:val="clear" w:fill="FFFFFF"/>
              </w:rPr>
              <w:t>；</w:t>
            </w:r>
          </w:p>
        </w:tc>
      </w:tr>
      <w:tr w14:paraId="2B81B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F7CE">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default" w:ascii="仿宋" w:hAnsi="仿宋" w:eastAsia="仿宋" w:cs="仿宋"/>
                <w:i w:val="0"/>
                <w:iCs w:val="0"/>
                <w:color w:val="auto"/>
                <w:kern w:val="0"/>
                <w:sz w:val="24"/>
                <w:szCs w:val="24"/>
                <w:highlight w:val="none"/>
                <w:u w:val="none"/>
                <w:lang w:val="en-US" w:eastAsia="zh-CN" w:bidi="ar"/>
              </w:rPr>
              <w:t>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E02BF">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机房要求</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1A10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lang w:val="en-US" w:eastAsia="zh-CN" w:bidi="ar"/>
              </w:rPr>
              <w:t>1、</w:t>
            </w:r>
            <w:r>
              <w:rPr>
                <w:rFonts w:hint="eastAsia" w:ascii="仿宋" w:hAnsi="仿宋" w:eastAsia="仿宋" w:cs="仿宋"/>
                <w:i w:val="0"/>
                <w:iCs w:val="0"/>
                <w:color w:val="auto"/>
                <w:kern w:val="0"/>
                <w:sz w:val="24"/>
                <w:szCs w:val="24"/>
                <w:highlight w:val="none"/>
                <w:u w:val="none"/>
                <w:lang w:val="en-US" w:eastAsia="zh-CN" w:bidi="ar"/>
              </w:rPr>
              <w:t>机房1公里范围内无明显的安全隐患，如液化气站，加油站，农药及化学化工企业。</w:t>
            </w:r>
          </w:p>
          <w:p w14:paraId="4C78760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lang w:val="en-US" w:eastAsia="zh-CN" w:bidi="ar"/>
              </w:rPr>
              <w:t>2、</w:t>
            </w:r>
            <w:r>
              <w:rPr>
                <w:rFonts w:hint="eastAsia" w:ascii="仿宋" w:hAnsi="仿宋" w:eastAsia="仿宋" w:cs="仿宋"/>
                <w:i w:val="0"/>
                <w:iCs w:val="0"/>
                <w:color w:val="auto"/>
                <w:kern w:val="0"/>
                <w:sz w:val="24"/>
                <w:szCs w:val="24"/>
                <w:highlight w:val="none"/>
                <w:u w:val="none"/>
                <w:lang w:val="en-US" w:eastAsia="zh-CN" w:bidi="ar"/>
              </w:rPr>
              <w:t>机房整体建筑结构的安全等级不低于二级，能够达标三级抗震等级。</w:t>
            </w:r>
          </w:p>
          <w:p w14:paraId="6A57FE8D">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lang w:val="en-US" w:eastAsia="zh-CN" w:bidi="ar"/>
              </w:rPr>
              <w:t>3、</w:t>
            </w:r>
            <w:r>
              <w:rPr>
                <w:rFonts w:hint="eastAsia" w:ascii="仿宋" w:hAnsi="仿宋" w:eastAsia="仿宋" w:cs="仿宋"/>
                <w:i w:val="0"/>
                <w:iCs w:val="0"/>
                <w:color w:val="auto"/>
                <w:kern w:val="0"/>
                <w:sz w:val="24"/>
                <w:szCs w:val="24"/>
                <w:highlight w:val="none"/>
                <w:u w:val="none"/>
                <w:lang w:val="en-US" w:eastAsia="zh-CN" w:bidi="ar"/>
              </w:rPr>
              <w:t>机房配备完善的火灾报警系统、灭火系统及动环系统</w:t>
            </w:r>
          </w:p>
          <w:p w14:paraId="6960E8CA">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default" w:ascii="仿宋" w:hAnsi="仿宋" w:eastAsia="仿宋" w:cs="仿宋"/>
                <w:i w:val="0"/>
                <w:iCs w:val="0"/>
                <w:color w:val="auto"/>
                <w:kern w:val="0"/>
                <w:sz w:val="24"/>
                <w:szCs w:val="24"/>
                <w:lang w:val="en-US" w:eastAsia="zh-CN" w:bidi="ar"/>
              </w:rPr>
              <w:t>4、</w:t>
            </w:r>
            <w:r>
              <w:rPr>
                <w:rFonts w:hint="eastAsia" w:ascii="仿宋" w:hAnsi="仿宋" w:eastAsia="仿宋" w:cs="仿宋"/>
                <w:i w:val="0"/>
                <w:iCs w:val="0"/>
                <w:color w:val="auto"/>
                <w:kern w:val="0"/>
                <w:sz w:val="24"/>
                <w:szCs w:val="24"/>
                <w:highlight w:val="none"/>
                <w:u w:val="none"/>
                <w:lang w:val="en-US" w:eastAsia="zh-CN" w:bidi="ar"/>
              </w:rPr>
              <w:t>需提供不低于90个42U标准机柜能力，每个机柜具备双路电源接入能力，每个机柜提供的额定功率可以满足本机柜内设备使用，散热采用冷通道封闭设计。</w:t>
            </w:r>
          </w:p>
          <w:p w14:paraId="68BF8386">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0" w:leftChars="0" w:firstLine="0" w:firstLine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lang w:val="en-US" w:eastAsia="zh-CN" w:bidi="ar"/>
              </w:rPr>
              <w:t>5、</w:t>
            </w:r>
            <w:r>
              <w:rPr>
                <w:rFonts w:hint="eastAsia" w:ascii="仿宋" w:hAnsi="仿宋" w:eastAsia="仿宋" w:cs="仿宋"/>
                <w:i w:val="0"/>
                <w:iCs w:val="0"/>
                <w:color w:val="auto"/>
                <w:kern w:val="0"/>
                <w:sz w:val="24"/>
                <w:szCs w:val="24"/>
                <w:highlight w:val="none"/>
                <w:u w:val="none"/>
                <w:lang w:val="en-US" w:eastAsia="zh-CN" w:bidi="ar"/>
              </w:rPr>
              <w:t>需根据机柜用途进行明显的标识，能够严格区分感知网、公安网、雪亮网三个功能区域。</w:t>
            </w:r>
          </w:p>
          <w:p w14:paraId="510638A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000000"/>
                <w:kern w:val="0"/>
                <w:sz w:val="24"/>
                <w:szCs w:val="24"/>
                <w:highlight w:val="none"/>
                <w:u w:val="none"/>
                <w:lang w:val="en-US" w:eastAsia="zh-CN" w:bidi="ar"/>
              </w:rPr>
              <w:t>6、</w:t>
            </w:r>
            <w:r>
              <w:rPr>
                <w:rFonts w:hint="default" w:ascii="仿宋" w:hAnsi="仿宋" w:eastAsia="仿宋" w:cs="仿宋"/>
                <w:i w:val="0"/>
                <w:iCs w:val="0"/>
                <w:color w:val="000000"/>
                <w:kern w:val="0"/>
                <w:sz w:val="24"/>
                <w:szCs w:val="24"/>
                <w:highlight w:val="none"/>
                <w:u w:val="none"/>
                <w:lang w:val="en-US" w:eastAsia="zh-CN" w:bidi="ar"/>
              </w:rPr>
              <w:t>提供的机房配备独立的高低压配电室、电池室。</w:t>
            </w:r>
          </w:p>
          <w:p w14:paraId="285964B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000000"/>
                <w:kern w:val="0"/>
                <w:sz w:val="24"/>
                <w:szCs w:val="24"/>
                <w:highlight w:val="none"/>
                <w:u w:val="none"/>
                <w:lang w:val="en-US" w:eastAsia="zh-CN" w:bidi="ar"/>
              </w:rPr>
              <w:t>7、</w:t>
            </w:r>
            <w:r>
              <w:rPr>
                <w:rFonts w:hint="default" w:ascii="仿宋" w:hAnsi="仿宋" w:eastAsia="仿宋" w:cs="仿宋"/>
                <w:i w:val="0"/>
                <w:iCs w:val="0"/>
                <w:color w:val="000000"/>
                <w:kern w:val="0"/>
                <w:sz w:val="24"/>
                <w:szCs w:val="24"/>
                <w:highlight w:val="none"/>
                <w:u w:val="none"/>
                <w:lang w:val="en-US" w:eastAsia="zh-CN" w:bidi="ar"/>
              </w:rPr>
              <w:t>提供的机房主机房以及变配电、电池室具有火灾自动报警系统及气体灭火系统。</w:t>
            </w:r>
          </w:p>
          <w:p w14:paraId="5C32D697">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000000"/>
                <w:kern w:val="0"/>
                <w:sz w:val="24"/>
                <w:szCs w:val="24"/>
                <w:highlight w:val="none"/>
                <w:u w:val="none"/>
                <w:lang w:val="en-US" w:eastAsia="zh-CN" w:bidi="ar"/>
              </w:rPr>
              <w:t>8、</w:t>
            </w:r>
            <w:r>
              <w:rPr>
                <w:rFonts w:hint="default" w:ascii="仿宋" w:hAnsi="仿宋" w:eastAsia="仿宋" w:cs="仿宋"/>
                <w:i w:val="0"/>
                <w:iCs w:val="0"/>
                <w:color w:val="000000"/>
                <w:kern w:val="0"/>
                <w:sz w:val="24"/>
                <w:szCs w:val="24"/>
                <w:highlight w:val="none"/>
                <w:u w:val="none"/>
                <w:lang w:val="en-US" w:eastAsia="zh-CN" w:bidi="ar"/>
              </w:rPr>
              <w:t>提供的机房具有完备的动环系统。</w:t>
            </w:r>
          </w:p>
          <w:p w14:paraId="25A0686A">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i w:val="0"/>
                <w:iCs w:val="0"/>
                <w:color w:val="000000"/>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000000"/>
                <w:kern w:val="0"/>
                <w:sz w:val="24"/>
                <w:szCs w:val="24"/>
                <w:highlight w:val="none"/>
                <w:u w:val="none"/>
                <w:lang w:val="en-US" w:eastAsia="zh-CN" w:bidi="ar"/>
              </w:rPr>
              <w:t>10、</w:t>
            </w:r>
            <w:r>
              <w:rPr>
                <w:rFonts w:hint="default" w:ascii="仿宋" w:hAnsi="仿宋" w:eastAsia="仿宋" w:cs="仿宋"/>
                <w:i w:val="0"/>
                <w:iCs w:val="0"/>
                <w:color w:val="000000"/>
                <w:kern w:val="0"/>
                <w:sz w:val="24"/>
                <w:szCs w:val="24"/>
                <w:highlight w:val="none"/>
                <w:u w:val="none"/>
                <w:lang w:val="en-US" w:eastAsia="zh-CN" w:bidi="ar"/>
              </w:rPr>
              <w:t>提供的标准机柜规格为42U，双电源(配备充足的电源插座，每个机柜的平均额定功率不低于6kW(每路不低于3kW)。</w:t>
            </w:r>
          </w:p>
          <w:p w14:paraId="456B744F">
            <w:pPr>
              <w:keepNext w:val="0"/>
              <w:keepLines w:val="0"/>
              <w:pageBreakBefore w:val="0"/>
              <w:widowControl/>
              <w:numPr>
                <w:ilvl w:val="0"/>
                <w:numId w:val="0"/>
              </w:numPr>
              <w:suppressLineNumbers w:val="0"/>
              <w:kinsoku/>
              <w:wordWrap/>
              <w:overflowPunct/>
              <w:topLinePunct w:val="0"/>
              <w:autoSpaceDE/>
              <w:autoSpaceDN/>
              <w:bidi w:val="0"/>
              <w:adjustRightInd/>
              <w:snapToGrid/>
              <w:spacing w:line="440" w:lineRule="exact"/>
              <w:ind w:leftChars="0"/>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000000"/>
                <w:kern w:val="0"/>
                <w:sz w:val="24"/>
                <w:szCs w:val="24"/>
                <w:highlight w:val="none"/>
                <w:u w:val="none"/>
                <w:lang w:val="en-US" w:eastAsia="zh-CN" w:bidi="ar"/>
              </w:rPr>
              <w:t>11、</w:t>
            </w:r>
            <w:r>
              <w:rPr>
                <w:rFonts w:hint="default" w:ascii="仿宋" w:hAnsi="仿宋" w:eastAsia="仿宋" w:cs="仿宋"/>
                <w:i w:val="0"/>
                <w:iCs w:val="0"/>
                <w:color w:val="000000"/>
                <w:kern w:val="0"/>
                <w:sz w:val="24"/>
                <w:szCs w:val="24"/>
                <w:highlight w:val="none"/>
                <w:u w:val="none"/>
                <w:lang w:val="en-US" w:eastAsia="zh-CN" w:bidi="ar"/>
              </w:rPr>
              <w:t>机房须支持</w:t>
            </w:r>
            <w:r>
              <w:rPr>
                <w:rFonts w:hint="eastAsia" w:ascii="仿宋" w:hAnsi="仿宋" w:eastAsia="仿宋" w:cs="仿宋"/>
                <w:i w:val="0"/>
                <w:iCs w:val="0"/>
                <w:color w:val="000000"/>
                <w:kern w:val="0"/>
                <w:sz w:val="24"/>
                <w:szCs w:val="24"/>
                <w:highlight w:val="none"/>
                <w:u w:val="none"/>
                <w:lang w:val="en-US" w:eastAsia="zh-CN" w:bidi="ar"/>
              </w:rPr>
              <w:t>多</w:t>
            </w:r>
            <w:r>
              <w:rPr>
                <w:rFonts w:hint="default" w:ascii="仿宋" w:hAnsi="仿宋" w:eastAsia="仿宋" w:cs="仿宋"/>
                <w:i w:val="0"/>
                <w:iCs w:val="0"/>
                <w:color w:val="000000"/>
                <w:kern w:val="0"/>
                <w:sz w:val="24"/>
                <w:szCs w:val="24"/>
                <w:highlight w:val="none"/>
                <w:u w:val="none"/>
                <w:lang w:val="en-US" w:eastAsia="zh-CN" w:bidi="ar"/>
              </w:rPr>
              <w:t>运营商链路接入，</w:t>
            </w:r>
            <w:r>
              <w:rPr>
                <w:rFonts w:hint="eastAsia" w:ascii="仿宋" w:hAnsi="仿宋" w:eastAsia="仿宋" w:cs="仿宋"/>
                <w:i w:val="0"/>
                <w:iCs w:val="0"/>
                <w:color w:val="000000"/>
                <w:kern w:val="0"/>
                <w:sz w:val="24"/>
                <w:szCs w:val="24"/>
                <w:highlight w:val="none"/>
                <w:u w:val="none"/>
                <w:lang w:val="en-US" w:eastAsia="zh-CN" w:bidi="ar"/>
              </w:rPr>
              <w:t>供应商</w:t>
            </w:r>
            <w:r>
              <w:rPr>
                <w:rFonts w:hint="default" w:ascii="仿宋" w:hAnsi="仿宋" w:eastAsia="仿宋" w:cs="仿宋"/>
                <w:i w:val="0"/>
                <w:iCs w:val="0"/>
                <w:color w:val="000000"/>
                <w:kern w:val="0"/>
                <w:sz w:val="24"/>
                <w:szCs w:val="24"/>
                <w:highlight w:val="none"/>
                <w:u w:val="none"/>
                <w:lang w:val="en-US" w:eastAsia="zh-CN" w:bidi="ar"/>
              </w:rPr>
              <w:t>须配合各运营商接入施工。</w:t>
            </w:r>
          </w:p>
        </w:tc>
      </w:tr>
      <w:tr w14:paraId="23B9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92E82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3</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BB1F0">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动力服务</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E3A8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1、机房电气系统包括UPS输出配电、空调系统动力配电、机房区的动力、照明、监控、通讯、维护等用电系统。所有的配电线缆及配电柜及相应的电路均按照峰值负荷进行建设；机房提供UPS、市电、柴油发电机和移动应急电源等四重供电保障。</w:t>
            </w:r>
          </w:p>
          <w:p w14:paraId="73F35095">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2、配置不低于2套400KVAUPS系统，提供独立的UPS电源系统供电至终端设备；机房内的甲方设备和机房配套的门禁、内部监控、安全系统等均由UPS电源供电；其它区域采用市电供电；蓄电池组满足单机90%负载时后备时间不低于30分钟。</w:t>
            </w:r>
          </w:p>
          <w:p w14:paraId="00CB611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3、市电配电的供电范围为：机房空调设备、普通照明、新风、维修插座、一般动力、消防报警等系统或设备。配电柜所有开关均满足该配电系统的短路电流分断要求及额定电源要求。各级配电系统之间具有选择性保护，避免越级跳闸；配电系统具有谐波抑制措施。</w:t>
            </w:r>
          </w:p>
          <w:p w14:paraId="7BFBFF0B">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4、机房配套柴油发电机组的输出功率不低于620KW，具备自动发停电智能管理功能。</w:t>
            </w:r>
          </w:p>
          <w:p w14:paraId="5079463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5、</w:t>
            </w:r>
            <w:r>
              <w:rPr>
                <w:rStyle w:val="22"/>
                <w:rFonts w:hint="eastAsia" w:ascii="仿宋" w:hAnsi="仿宋" w:eastAsia="仿宋" w:cs="仿宋"/>
                <w:color w:val="auto"/>
                <w:sz w:val="24"/>
                <w:szCs w:val="24"/>
                <w:highlight w:val="none"/>
                <w:lang w:val="en-US" w:eastAsia="zh-CN" w:bidi="ar"/>
              </w:rPr>
              <w:t>常备移动应急电源车，机房具备快速供电接口，可以供移动式发电车迅速接入。</w:t>
            </w:r>
          </w:p>
        </w:tc>
      </w:tr>
      <w:tr w14:paraId="5AB83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D642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4</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5916A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配套设施</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C211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1、机房内应当配置门禁、考勤打卡、视频监控（监控保存时间不低于90天）等系统。</w:t>
            </w:r>
          </w:p>
          <w:p w14:paraId="0CEFBDCF">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kern w:val="0"/>
                <w:sz w:val="24"/>
                <w:szCs w:val="24"/>
                <w:highlight w:val="none"/>
                <w:u w:val="none"/>
                <w:lang w:val="en-US" w:eastAsia="zh-CN" w:bidi="ar"/>
              </w:rPr>
              <w:t>2、机房出入口必须安装人脸识别相机（含人脸识别授权），人脸识别相机必须接入公安感知网和公安应用平台。（提供书面承诺函，格式自拟）</w:t>
            </w:r>
          </w:p>
        </w:tc>
      </w:tr>
      <w:tr w14:paraId="6EB64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E00A4A">
            <w:pPr>
              <w:jc w:val="left"/>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24"/>
                <w:szCs w:val="24"/>
                <w:highlight w:val="none"/>
                <w:u w:val="none"/>
                <w:lang w:val="en-US" w:eastAsia="zh-CN" w:bidi="ar"/>
              </w:rPr>
              <w:t>二、运维服务</w:t>
            </w:r>
          </w:p>
        </w:tc>
      </w:tr>
      <w:tr w14:paraId="18E3D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13360">
            <w:pPr>
              <w:keepNext w:val="0"/>
              <w:keepLines w:val="0"/>
              <w:widowControl/>
              <w:suppressLineNumbers w:val="0"/>
              <w:jc w:val="center"/>
              <w:textAlignment w:val="center"/>
              <w:rPr>
                <w:rFonts w:hint="default"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i w:val="0"/>
                <w:iCs w:val="0"/>
                <w:color w:val="auto"/>
                <w:kern w:val="0"/>
                <w:sz w:val="24"/>
                <w:szCs w:val="24"/>
                <w:highlight w:val="none"/>
                <w:u w:val="none"/>
                <w:lang w:val="en-US" w:eastAsia="zh-CN" w:bidi="ar"/>
              </w:rPr>
              <w:t>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27EB">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运维服务</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8DEFD">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sz w:val="24"/>
                <w:szCs w:val="24"/>
                <w:highlight w:val="none"/>
                <w:u w:val="none"/>
                <w:lang w:val="en-US" w:eastAsia="zh-CN"/>
              </w:rPr>
              <w:t>1、提供机房环境日常运行、维护。</w:t>
            </w:r>
          </w:p>
          <w:p w14:paraId="3C2AC08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sz w:val="24"/>
                <w:szCs w:val="24"/>
                <w:highlight w:val="none"/>
                <w:u w:val="none"/>
                <w:lang w:val="en-US" w:eastAsia="zh-CN"/>
              </w:rPr>
              <w:t>2、提供租赁机柜专享的管理区域，该区域物理隔离，仅限采购人专用，采用门禁系统保证不被许可的人员禁止进入该区域。</w:t>
            </w:r>
          </w:p>
          <w:p w14:paraId="6D6DC2F0">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sz w:val="24"/>
                <w:szCs w:val="24"/>
                <w:highlight w:val="none"/>
                <w:u w:val="none"/>
                <w:lang w:val="en-US" w:eastAsia="zh-CN"/>
              </w:rPr>
              <w:t>3、提供远程7×24小时网管服务提供设备运行状态监控以及机房环境监控，机房出现异常情况时通过短信、电话等方式通知采购人和维护人员，视频监控系统应保证机房区域无死角盲区。</w:t>
            </w:r>
          </w:p>
          <w:p w14:paraId="7DDC6796">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sz w:val="24"/>
                <w:szCs w:val="24"/>
                <w:highlight w:val="none"/>
                <w:u w:val="none"/>
                <w:lang w:val="en-US" w:eastAsia="zh-CN"/>
              </w:rPr>
              <w:t>4、协助采购人对租赁机柜的服务器/机柜做网络配置，包括设备上架运行所需的光纤、线缆、电源线等租赁机柜设备系统维护、升级时，及时给予支持、配合，并提供便利条件，包括车辆进出、停放，设备的搬运等。</w:t>
            </w:r>
          </w:p>
          <w:p w14:paraId="376314E8">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sz w:val="24"/>
                <w:szCs w:val="24"/>
                <w:highlight w:val="none"/>
                <w:u w:val="none"/>
                <w:lang w:val="en-US" w:eastAsia="zh-CN"/>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sz w:val="24"/>
                <w:szCs w:val="24"/>
                <w:highlight w:val="none"/>
                <w:u w:val="none"/>
                <w:lang w:val="en-US" w:eastAsia="zh-CN"/>
              </w:rPr>
              <w:t>5、租赁机柜人员、设备进出，经过采购人牵头业务部门报备同意后，方可进入。采购人牵头业务部门审批同意后，供应商应确保按采购人牵头业务部门审批内容中规定时间进入和离开机房。</w:t>
            </w:r>
          </w:p>
          <w:p w14:paraId="5140867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Style w:val="23"/>
                <w:rFonts w:hint="eastAsia" w:ascii="仿宋" w:hAnsi="仿宋" w:eastAsia="仿宋" w:cs="仿宋"/>
                <w:color w:val="auto"/>
                <w:sz w:val="24"/>
                <w:szCs w:val="24"/>
                <w:highlight w:val="none"/>
                <w:lang w:val="en-US" w:eastAsia="zh-CN" w:bidi="ar"/>
              </w:rPr>
            </w:pPr>
            <w:r>
              <w:rPr>
                <w:rFonts w:hint="eastAsia" w:ascii="Times New Roman" w:hAnsi="Times New Roman" w:eastAsia="宋体" w:cs="仿宋_GB2312"/>
                <w:color w:val="000000"/>
                <w:sz w:val="24"/>
                <w:szCs w:val="24"/>
                <w:highlight w:val="none"/>
                <w:lang w:val="en-US" w:eastAsia="zh-CN"/>
              </w:rPr>
              <w:t>*</w:t>
            </w:r>
            <w:r>
              <w:rPr>
                <w:rFonts w:hint="eastAsia" w:ascii="仿宋" w:hAnsi="仿宋" w:eastAsia="仿宋" w:cs="仿宋"/>
                <w:i w:val="0"/>
                <w:iCs w:val="0"/>
                <w:color w:val="auto"/>
                <w:sz w:val="24"/>
                <w:szCs w:val="24"/>
                <w:highlight w:val="none"/>
                <w:u w:val="none"/>
                <w:lang w:val="en-US" w:eastAsia="zh-CN"/>
              </w:rPr>
              <w:t>6、供应商对租赁机柜进行管理，包括机柜的启用，由采购人牵头业务部门、使用单位、供应商共同确认后，方可启用机柜。</w:t>
            </w:r>
          </w:p>
        </w:tc>
      </w:tr>
      <w:tr w14:paraId="0FD80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3"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D3791">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1</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D97F6">
            <w:pPr>
              <w:keepNext w:val="0"/>
              <w:keepLines w:val="0"/>
              <w:widowControl/>
              <w:suppressLineNumbers w:val="0"/>
              <w:jc w:val="center"/>
              <w:textAlignment w:val="center"/>
              <w:rPr>
                <w:rFonts w:hint="default" w:ascii="仿宋" w:hAnsi="仿宋" w:eastAsia="仿宋" w:cs="仿宋"/>
                <w:i w:val="0"/>
                <w:iCs w:val="0"/>
                <w:color w:val="auto"/>
                <w:sz w:val="24"/>
                <w:szCs w:val="24"/>
                <w:highlight w:val="none"/>
                <w:u w:val="none"/>
                <w:lang w:val="en-US" w:eastAsia="zh-CN"/>
              </w:rPr>
            </w:pPr>
            <w:r>
              <w:rPr>
                <w:rFonts w:hint="eastAsia" w:ascii="仿宋" w:hAnsi="仿宋" w:eastAsia="仿宋" w:cs="仿宋"/>
                <w:i w:val="0"/>
                <w:iCs w:val="0"/>
                <w:color w:val="auto"/>
                <w:sz w:val="24"/>
                <w:szCs w:val="24"/>
                <w:highlight w:val="none"/>
                <w:u w:val="none"/>
                <w:lang w:val="en-US" w:eastAsia="zh-CN"/>
              </w:rPr>
              <w:t>人员值守及巡检</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22B56">
            <w:pPr>
              <w:keepNext w:val="0"/>
              <w:keepLines w:val="0"/>
              <w:pageBreakBefore w:val="0"/>
              <w:kinsoku/>
              <w:wordWrap/>
              <w:overflowPunct/>
              <w:topLinePunct w:val="0"/>
              <w:autoSpaceDE/>
              <w:autoSpaceDN/>
              <w:bidi w:val="0"/>
              <w:adjustRightInd/>
              <w:snapToGrid/>
              <w:spacing w:line="440" w:lineRule="exact"/>
              <w:rPr>
                <w:rStyle w:val="23"/>
                <w:rFonts w:hint="eastAsia" w:ascii="仿宋" w:hAnsi="仿宋" w:eastAsia="仿宋" w:cs="仿宋"/>
                <w:color w:val="auto"/>
                <w:sz w:val="24"/>
                <w:szCs w:val="24"/>
                <w:highlight w:val="none"/>
                <w:lang w:val="en-US" w:eastAsia="zh-CN" w:bidi="ar"/>
              </w:rPr>
            </w:pPr>
            <w:r>
              <w:rPr>
                <w:rFonts w:hint="eastAsia" w:ascii="Times New Roman" w:hAnsi="Times New Roman" w:eastAsia="宋体" w:cs="仿宋_GB2312"/>
                <w:color w:val="000000"/>
                <w:sz w:val="24"/>
                <w:szCs w:val="24"/>
                <w:highlight w:val="none"/>
                <w:lang w:val="en-US" w:eastAsia="zh-CN"/>
              </w:rPr>
              <w:t>*</w:t>
            </w:r>
            <w:r>
              <w:rPr>
                <w:rStyle w:val="23"/>
                <w:rFonts w:hint="eastAsia" w:ascii="仿宋" w:hAnsi="仿宋" w:eastAsia="仿宋" w:cs="仿宋"/>
                <w:color w:val="auto"/>
                <w:sz w:val="24"/>
                <w:szCs w:val="24"/>
                <w:highlight w:val="none"/>
                <w:lang w:val="en-US" w:eastAsia="zh-CN" w:bidi="ar"/>
              </w:rPr>
              <w:t>1</w:t>
            </w:r>
            <w:r>
              <w:rPr>
                <w:rStyle w:val="22"/>
                <w:rFonts w:hint="eastAsia" w:ascii="仿宋" w:hAnsi="仿宋" w:eastAsia="仿宋" w:cs="仿宋"/>
                <w:color w:val="auto"/>
                <w:sz w:val="24"/>
                <w:szCs w:val="24"/>
                <w:highlight w:val="none"/>
                <w:lang w:val="en-US" w:eastAsia="zh-CN" w:bidi="ar"/>
              </w:rPr>
              <w:t>、值守人员</w:t>
            </w:r>
            <w:r>
              <w:rPr>
                <w:rStyle w:val="23"/>
                <w:rFonts w:hint="eastAsia" w:ascii="仿宋" w:hAnsi="仿宋" w:eastAsia="仿宋" w:cs="仿宋"/>
                <w:color w:val="auto"/>
                <w:sz w:val="24"/>
                <w:szCs w:val="24"/>
                <w:highlight w:val="none"/>
                <w:lang w:val="en-US" w:eastAsia="zh-CN" w:bidi="ar"/>
              </w:rPr>
              <w:t>2</w:t>
            </w:r>
            <w:r>
              <w:rPr>
                <w:rStyle w:val="22"/>
                <w:rFonts w:hint="eastAsia" w:ascii="仿宋" w:hAnsi="仿宋" w:eastAsia="仿宋" w:cs="仿宋"/>
                <w:color w:val="auto"/>
                <w:sz w:val="24"/>
                <w:szCs w:val="24"/>
                <w:highlight w:val="none"/>
                <w:lang w:val="en-US" w:eastAsia="zh-CN" w:bidi="ar"/>
              </w:rPr>
              <w:t>名，应当为信息化专业具备机房管理或维护的技术的人员，供应商投标时需明确人员名单，中标后不得更换人员，能够实现</w:t>
            </w:r>
            <w:r>
              <w:rPr>
                <w:rStyle w:val="23"/>
                <w:rFonts w:hint="eastAsia" w:ascii="仿宋" w:hAnsi="仿宋" w:eastAsia="仿宋" w:cs="仿宋"/>
                <w:color w:val="auto"/>
                <w:sz w:val="24"/>
                <w:szCs w:val="24"/>
                <w:highlight w:val="none"/>
                <w:lang w:val="en-US" w:eastAsia="zh-CN" w:bidi="ar"/>
              </w:rPr>
              <w:t>7×24</w:t>
            </w:r>
            <w:r>
              <w:rPr>
                <w:rStyle w:val="22"/>
                <w:rFonts w:hint="eastAsia" w:ascii="仿宋" w:hAnsi="仿宋" w:eastAsia="仿宋" w:cs="仿宋"/>
                <w:color w:val="auto"/>
                <w:sz w:val="24"/>
                <w:szCs w:val="24"/>
                <w:highlight w:val="none"/>
                <w:lang w:val="en-US" w:eastAsia="zh-CN" w:bidi="ar"/>
              </w:rPr>
              <w:t>小时值守，值守人员须每日考勤；</w:t>
            </w:r>
            <w:r>
              <w:rPr>
                <w:rStyle w:val="23"/>
                <w:rFonts w:hint="eastAsia" w:ascii="仿宋" w:hAnsi="仿宋" w:eastAsia="仿宋" w:cs="仿宋"/>
                <w:color w:val="auto"/>
                <w:sz w:val="24"/>
                <w:szCs w:val="24"/>
                <w:highlight w:val="none"/>
                <w:lang w:val="en-US" w:eastAsia="zh-CN" w:bidi="ar"/>
              </w:rPr>
              <w:br w:type="textWrapping"/>
            </w:r>
            <w:r>
              <w:rPr>
                <w:rFonts w:hint="eastAsia" w:ascii="Times New Roman" w:hAnsi="Times New Roman" w:eastAsia="宋体" w:cs="仿宋_GB2312"/>
                <w:color w:val="000000"/>
                <w:sz w:val="24"/>
                <w:szCs w:val="24"/>
                <w:highlight w:val="none"/>
                <w:lang w:val="en-US" w:eastAsia="zh-CN"/>
              </w:rPr>
              <w:t>*</w:t>
            </w:r>
            <w:r>
              <w:rPr>
                <w:rFonts w:hint="eastAsia" w:ascii="宋体" w:hAnsi="宋体" w:eastAsia="宋体" w:cs="宋体"/>
                <w:color w:val="auto"/>
                <w:sz w:val="24"/>
                <w:szCs w:val="24"/>
                <w:highlight w:val="none"/>
                <w:lang w:val="en-US" w:eastAsia="zh-CN"/>
              </w:rPr>
              <w:t>2、</w:t>
            </w:r>
            <w:r>
              <w:rPr>
                <w:rStyle w:val="23"/>
                <w:rFonts w:hint="eastAsia" w:ascii="仿宋" w:hAnsi="仿宋" w:eastAsia="仿宋" w:cs="仿宋"/>
                <w:color w:val="auto"/>
                <w:sz w:val="24"/>
                <w:szCs w:val="24"/>
                <w:highlight w:val="none"/>
                <w:lang w:val="en-US" w:eastAsia="zh-CN" w:bidi="ar"/>
              </w:rPr>
              <w:t>机房环境应开展日常巡检，每天至少巡检不少于1次，并形成巡检日志。</w:t>
            </w:r>
          </w:p>
          <w:p w14:paraId="36F23B14">
            <w:pPr>
              <w:keepNext w:val="0"/>
              <w:keepLines w:val="0"/>
              <w:pageBreakBefore w:val="0"/>
              <w:kinsoku/>
              <w:wordWrap/>
              <w:overflowPunct/>
              <w:topLinePunct w:val="0"/>
              <w:autoSpaceDE/>
              <w:autoSpaceDN/>
              <w:bidi w:val="0"/>
              <w:adjustRightInd/>
              <w:snapToGrid/>
              <w:spacing w:line="440" w:lineRule="exact"/>
              <w:rPr>
                <w:rFonts w:hint="eastAsia" w:ascii="仿宋" w:hAnsi="仿宋" w:eastAsia="仿宋" w:cs="仿宋"/>
                <w:i w:val="0"/>
                <w:iCs w:val="0"/>
                <w:color w:val="auto"/>
                <w:sz w:val="24"/>
                <w:szCs w:val="24"/>
                <w:highlight w:val="none"/>
                <w:u w:val="none"/>
              </w:rPr>
            </w:pPr>
            <w:r>
              <w:rPr>
                <w:rFonts w:hint="eastAsia" w:ascii="Times New Roman" w:hAnsi="Times New Roman" w:eastAsia="宋体" w:cs="仿宋_GB2312"/>
                <w:color w:val="000000"/>
                <w:sz w:val="24"/>
                <w:szCs w:val="24"/>
                <w:highlight w:val="none"/>
                <w:lang w:val="en-US" w:eastAsia="zh-CN"/>
              </w:rPr>
              <w:t>*</w:t>
            </w:r>
            <w:r>
              <w:rPr>
                <w:rStyle w:val="23"/>
                <w:rFonts w:hint="eastAsia" w:ascii="仿宋" w:hAnsi="仿宋" w:eastAsia="仿宋" w:cs="仿宋"/>
                <w:color w:val="auto"/>
                <w:sz w:val="24"/>
                <w:szCs w:val="24"/>
                <w:highlight w:val="none"/>
                <w:lang w:val="en-US" w:eastAsia="zh-CN" w:bidi="ar"/>
              </w:rPr>
              <w:t>3、每月巡检工作：每月至少开展一次机房设备安全检查工作，检查内容包括但不限于机房通风、散热、净尘、供电设施，UPS电源、交换机、柴油机房设施等；运维保障工作</w:t>
            </w:r>
            <w:r>
              <w:rPr>
                <w:rStyle w:val="22"/>
                <w:rFonts w:hint="eastAsia" w:ascii="仿宋" w:hAnsi="仿宋" w:eastAsia="仿宋" w:cs="仿宋"/>
                <w:color w:val="auto"/>
                <w:sz w:val="24"/>
                <w:szCs w:val="24"/>
                <w:highlight w:val="none"/>
                <w:lang w:val="en-US" w:eastAsia="zh-CN" w:bidi="ar"/>
              </w:rPr>
              <w:t>形成纸质报告。</w:t>
            </w:r>
            <w:r>
              <w:rPr>
                <w:rStyle w:val="23"/>
                <w:rFonts w:hint="eastAsia" w:ascii="仿宋" w:hAnsi="仿宋" w:eastAsia="仿宋" w:cs="仿宋"/>
                <w:color w:val="auto"/>
                <w:sz w:val="24"/>
                <w:szCs w:val="24"/>
                <w:highlight w:val="none"/>
                <w:lang w:val="en-US" w:eastAsia="zh-CN" w:bidi="ar"/>
              </w:rPr>
              <w:br w:type="textWrapping"/>
            </w:r>
            <w:r>
              <w:rPr>
                <w:rFonts w:hint="eastAsia" w:ascii="Times New Roman" w:hAnsi="Times New Roman" w:eastAsia="宋体" w:cs="仿宋_GB2312"/>
                <w:color w:val="000000"/>
                <w:sz w:val="24"/>
                <w:szCs w:val="24"/>
                <w:highlight w:val="none"/>
                <w:lang w:val="en-US" w:eastAsia="zh-CN"/>
              </w:rPr>
              <w:t>*</w:t>
            </w:r>
            <w:r>
              <w:rPr>
                <w:rStyle w:val="23"/>
                <w:rFonts w:hint="eastAsia" w:ascii="仿宋" w:hAnsi="仿宋" w:eastAsia="仿宋" w:cs="仿宋"/>
                <w:color w:val="auto"/>
                <w:sz w:val="24"/>
                <w:szCs w:val="24"/>
                <w:highlight w:val="none"/>
                <w:lang w:val="en-US" w:eastAsia="zh-CN" w:bidi="ar"/>
              </w:rPr>
              <w:t>4</w:t>
            </w:r>
            <w:r>
              <w:rPr>
                <w:rStyle w:val="22"/>
                <w:rFonts w:hint="eastAsia" w:ascii="仿宋" w:hAnsi="仿宋" w:eastAsia="仿宋" w:cs="仿宋"/>
                <w:color w:val="auto"/>
                <w:sz w:val="24"/>
                <w:szCs w:val="24"/>
                <w:highlight w:val="none"/>
                <w:lang w:val="en-US" w:eastAsia="zh-CN" w:bidi="ar"/>
              </w:rPr>
              <w:t>、每季度巡检工作：每季度对机房设备进行除尘、清理、清障，确保各类设备正常运行，对容易老化的设备部件每季度进行检查、及时更换；对长时间工作的设备定期维护，及时发现并排除故障。</w:t>
            </w:r>
          </w:p>
        </w:tc>
      </w:tr>
      <w:tr w14:paraId="7ADD6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4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7F26">
            <w:pPr>
              <w:keepNext w:val="0"/>
              <w:keepLines w:val="0"/>
              <w:widowControl/>
              <w:suppressLineNumbers w:val="0"/>
              <w:jc w:val="center"/>
              <w:textAlignment w:val="center"/>
              <w:rPr>
                <w:rFonts w:hint="eastAsia" w:ascii="仿宋" w:hAnsi="仿宋" w:eastAsia="仿宋" w:cs="仿宋"/>
                <w:i w:val="0"/>
                <w:iCs w:val="0"/>
                <w:color w:val="auto"/>
                <w:sz w:val="24"/>
                <w:szCs w:val="24"/>
                <w:highlight w:val="none"/>
                <w:u w:val="none"/>
              </w:rPr>
            </w:pPr>
            <w:r>
              <w:rPr>
                <w:rFonts w:hint="eastAsia" w:ascii="仿宋" w:hAnsi="仿宋" w:eastAsia="仿宋" w:cs="仿宋"/>
                <w:i w:val="0"/>
                <w:iCs w:val="0"/>
                <w:color w:val="auto"/>
                <w:kern w:val="0"/>
                <w:sz w:val="24"/>
                <w:szCs w:val="24"/>
                <w:highlight w:val="none"/>
                <w:u w:val="none"/>
                <w:lang w:val="en-US" w:eastAsia="zh-CN" w:bidi="ar"/>
              </w:rPr>
              <w:t>2</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6655EB">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default" w:ascii="仿宋" w:hAnsi="仿宋" w:eastAsia="仿宋" w:cs="仿宋"/>
                <w:i w:val="0"/>
                <w:iCs w:val="0"/>
                <w:color w:val="auto"/>
                <w:sz w:val="24"/>
                <w:szCs w:val="24"/>
                <w:highlight w:val="none"/>
                <w:u w:val="none"/>
                <w:lang w:val="en-US"/>
              </w:rPr>
            </w:pPr>
            <w:r>
              <w:rPr>
                <w:rFonts w:hint="eastAsia" w:ascii="仿宋" w:hAnsi="仿宋" w:eastAsia="仿宋" w:cs="仿宋"/>
                <w:i w:val="0"/>
                <w:iCs w:val="0"/>
                <w:color w:val="auto"/>
                <w:kern w:val="0"/>
                <w:sz w:val="24"/>
                <w:szCs w:val="24"/>
                <w:highlight w:val="none"/>
                <w:u w:val="none"/>
                <w:lang w:val="en-US" w:eastAsia="zh-CN" w:bidi="ar"/>
              </w:rPr>
              <w:t>空调系统维护</w:t>
            </w:r>
          </w:p>
        </w:tc>
        <w:tc>
          <w:tcPr>
            <w:tcW w:w="36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B0A11">
            <w:pPr>
              <w:keepNext w:val="0"/>
              <w:keepLines w:val="0"/>
              <w:pageBreakBefore w:val="0"/>
              <w:widowControl/>
              <w:suppressLineNumbers w:val="0"/>
              <w:kinsoku/>
              <w:wordWrap/>
              <w:overflowPunct/>
              <w:topLinePunct w:val="0"/>
              <w:autoSpaceDE/>
              <w:autoSpaceDN/>
              <w:bidi w:val="0"/>
              <w:adjustRightInd/>
              <w:snapToGrid/>
              <w:spacing w:line="440" w:lineRule="exact"/>
              <w:jc w:val="left"/>
              <w:textAlignment w:val="center"/>
              <w:rPr>
                <w:rFonts w:hint="eastAsia" w:ascii="仿宋" w:hAnsi="仿宋" w:eastAsia="仿宋" w:cs="仿宋"/>
                <w:i w:val="0"/>
                <w:iCs w:val="0"/>
                <w:color w:val="auto"/>
                <w:sz w:val="24"/>
                <w:szCs w:val="24"/>
                <w:highlight w:val="none"/>
                <w:u w:val="none"/>
              </w:rPr>
            </w:pPr>
            <w:r>
              <w:rPr>
                <w:rFonts w:hint="eastAsia" w:ascii="Times New Roman" w:hAnsi="Times New Roman" w:eastAsia="宋体" w:cs="仿宋_GB2312"/>
                <w:color w:val="000000"/>
                <w:sz w:val="24"/>
                <w:szCs w:val="24"/>
                <w:highlight w:val="none"/>
                <w:lang w:val="en-US" w:eastAsia="zh-CN"/>
              </w:rPr>
              <w:t>*</w:t>
            </w:r>
            <w:r>
              <w:rPr>
                <w:rStyle w:val="22"/>
                <w:rFonts w:hint="eastAsia" w:ascii="仿宋" w:hAnsi="仿宋" w:eastAsia="仿宋" w:cs="仿宋"/>
                <w:color w:val="auto"/>
                <w:sz w:val="24"/>
                <w:szCs w:val="24"/>
                <w:highlight w:val="none"/>
                <w:lang w:val="en-US" w:eastAsia="zh-CN" w:bidi="ar"/>
              </w:rPr>
              <w:t>1、月度巡检维护、空调管路巡检维护及故障抢修维修处理等（含人工、维护辅材和维修备件）的所有费用。</w:t>
            </w:r>
          </w:p>
        </w:tc>
      </w:tr>
    </w:tbl>
    <w:p w14:paraId="52E94EF3">
      <w:pPr>
        <w:numPr>
          <w:ilvl w:val="0"/>
          <w:numId w:val="0"/>
        </w:numPr>
        <w:spacing w:line="600" w:lineRule="exact"/>
        <w:ind w:firstLine="643"/>
        <w:outlineLvl w:val="1"/>
        <w:rPr>
          <w:rFonts w:hint="eastAsia" w:ascii="仿宋" w:hAnsi="仿宋" w:eastAsia="仿宋" w:cs="仿宋"/>
          <w:b/>
          <w:sz w:val="32"/>
          <w:szCs w:val="32"/>
          <w:lang w:eastAsia="zh-CN"/>
        </w:rPr>
      </w:pPr>
      <w:r>
        <w:rPr>
          <w:rFonts w:hint="eastAsia" w:ascii="仿宋" w:hAnsi="仿宋" w:eastAsia="仿宋" w:cs="仿宋"/>
          <w:b/>
          <w:sz w:val="32"/>
          <w:szCs w:val="32"/>
          <w:lang w:val="en-US" w:eastAsia="zh-CN"/>
        </w:rPr>
        <w:t>四、</w:t>
      </w:r>
      <w:r>
        <w:rPr>
          <w:rFonts w:hint="eastAsia" w:ascii="仿宋" w:hAnsi="仿宋" w:eastAsia="仿宋" w:cs="仿宋"/>
          <w:b/>
          <w:sz w:val="32"/>
          <w:szCs w:val="32"/>
        </w:rPr>
        <w:t>项目实施</w:t>
      </w:r>
      <w:r>
        <w:rPr>
          <w:rFonts w:hint="eastAsia" w:ascii="仿宋" w:hAnsi="仿宋" w:eastAsia="仿宋" w:cs="仿宋"/>
          <w:b/>
          <w:sz w:val="32"/>
          <w:szCs w:val="32"/>
          <w:lang w:val="en-US" w:eastAsia="zh-CN"/>
        </w:rPr>
        <w:t>要求</w:t>
      </w:r>
    </w:p>
    <w:p w14:paraId="641EF6B4">
      <w:pPr>
        <w:pStyle w:val="20"/>
        <w:spacing w:line="560" w:lineRule="exact"/>
        <w:ind w:firstLine="480"/>
        <w:rPr>
          <w:rFonts w:hint="eastAsia" w:ascii="仿宋" w:hAnsi="仿宋" w:eastAsia="仿宋" w:cs="仿宋"/>
          <w:b w:val="0"/>
          <w:bCs/>
          <w:sz w:val="24"/>
        </w:rPr>
      </w:pPr>
      <w:r>
        <w:rPr>
          <w:rFonts w:hint="eastAsia" w:ascii="仿宋" w:hAnsi="仿宋" w:eastAsia="仿宋" w:cs="仿宋"/>
          <w:b w:val="0"/>
          <w:bCs/>
          <w:sz w:val="24"/>
        </w:rPr>
        <w:t>1、</w:t>
      </w:r>
      <w:r>
        <w:rPr>
          <w:rFonts w:hint="eastAsia" w:ascii="仿宋" w:hAnsi="仿宋" w:eastAsia="仿宋" w:cs="仿宋"/>
          <w:b w:val="0"/>
          <w:bCs/>
          <w:sz w:val="24"/>
          <w:lang w:val="en-US" w:eastAsia="zh-CN"/>
        </w:rPr>
        <w:t>投标人要</w:t>
      </w:r>
      <w:r>
        <w:rPr>
          <w:rFonts w:hint="eastAsia" w:ascii="仿宋" w:hAnsi="仿宋" w:eastAsia="仿宋" w:cs="仿宋"/>
          <w:b w:val="0"/>
          <w:bCs/>
          <w:sz w:val="24"/>
        </w:rPr>
        <w:t>有完善的项目管理</w:t>
      </w:r>
      <w:r>
        <w:rPr>
          <w:rFonts w:hint="eastAsia" w:ascii="仿宋" w:hAnsi="仿宋" w:eastAsia="仿宋" w:cs="仿宋"/>
          <w:b w:val="0"/>
          <w:bCs/>
          <w:sz w:val="24"/>
          <w:lang w:val="en-US" w:eastAsia="zh-CN"/>
        </w:rPr>
        <w:t>团队</w:t>
      </w:r>
      <w:r>
        <w:rPr>
          <w:rFonts w:hint="eastAsia" w:ascii="仿宋" w:hAnsi="仿宋" w:eastAsia="仿宋" w:cs="仿宋"/>
          <w:b w:val="0"/>
          <w:bCs/>
          <w:sz w:val="24"/>
        </w:rPr>
        <w:t>；项目实施进度计划；项目工期及各子系统（子项）的施工、测试、验收、交付等详细阐述。</w:t>
      </w:r>
    </w:p>
    <w:p w14:paraId="1AFF7C8B">
      <w:pPr>
        <w:pStyle w:val="20"/>
        <w:spacing w:line="560" w:lineRule="exact"/>
        <w:ind w:firstLine="480"/>
        <w:rPr>
          <w:rFonts w:hint="eastAsia" w:ascii="仿宋" w:hAnsi="仿宋" w:eastAsia="仿宋" w:cs="仿宋"/>
          <w:b w:val="0"/>
          <w:bCs/>
          <w:sz w:val="24"/>
        </w:rPr>
      </w:pPr>
      <w:r>
        <w:rPr>
          <w:rFonts w:hint="eastAsia" w:ascii="仿宋" w:hAnsi="仿宋" w:eastAsia="仿宋" w:cs="仿宋"/>
          <w:b w:val="0"/>
          <w:bCs/>
          <w:sz w:val="24"/>
          <w:lang w:val="en-US" w:eastAsia="zh-CN"/>
        </w:rPr>
        <w:t>2、</w:t>
      </w:r>
      <w:r>
        <w:rPr>
          <w:rFonts w:hint="eastAsia" w:ascii="仿宋" w:hAnsi="仿宋" w:eastAsia="仿宋" w:cs="仿宋"/>
          <w:b w:val="0"/>
          <w:bCs/>
          <w:sz w:val="24"/>
        </w:rPr>
        <w:t>要组建不少于</w:t>
      </w:r>
      <w:r>
        <w:rPr>
          <w:rFonts w:hint="eastAsia" w:ascii="仿宋" w:hAnsi="仿宋" w:eastAsia="仿宋" w:cs="仿宋"/>
          <w:b w:val="0"/>
          <w:bCs/>
          <w:sz w:val="24"/>
          <w:lang w:val="en-US" w:eastAsia="zh-CN"/>
        </w:rPr>
        <w:t>5</w:t>
      </w:r>
      <w:r>
        <w:rPr>
          <w:rFonts w:hint="eastAsia" w:ascii="仿宋" w:hAnsi="仿宋" w:eastAsia="仿宋" w:cs="仿宋"/>
          <w:b w:val="0"/>
          <w:bCs/>
          <w:sz w:val="24"/>
        </w:rPr>
        <w:t xml:space="preserve">人的服务团队，服务团队由客户经理、技术经理及其它维护人员组成。投标人如中途调整客户经理和技术经理，须提前一周以书面形式征求采购人意见。 </w:t>
      </w:r>
    </w:p>
    <w:p w14:paraId="76A3EA1F">
      <w:pPr>
        <w:pStyle w:val="20"/>
        <w:spacing w:line="560" w:lineRule="exact"/>
        <w:ind w:firstLine="480"/>
        <w:rPr>
          <w:rFonts w:hint="eastAsia" w:ascii="仿宋" w:hAnsi="仿宋" w:eastAsia="仿宋" w:cs="仿宋"/>
          <w:b w:val="0"/>
          <w:bCs/>
          <w:sz w:val="24"/>
        </w:rPr>
      </w:pPr>
      <w:r>
        <w:rPr>
          <w:rFonts w:hint="eastAsia" w:ascii="仿宋" w:hAnsi="仿宋" w:eastAsia="仿宋" w:cs="仿宋"/>
          <w:b w:val="0"/>
          <w:bCs/>
          <w:sz w:val="24"/>
          <w:lang w:val="en-US" w:eastAsia="zh-CN"/>
        </w:rPr>
        <w:t>3、</w:t>
      </w:r>
      <w:r>
        <w:rPr>
          <w:rFonts w:hint="eastAsia" w:ascii="仿宋" w:hAnsi="仿宋" w:eastAsia="仿宋" w:cs="仿宋"/>
          <w:b w:val="0"/>
          <w:bCs/>
          <w:sz w:val="24"/>
        </w:rPr>
        <w:t>投标人针对机柜布置及启用、万兆链路铺设及环境要求、相关硬件设备上架、机房环境及配套的服务给出明确方案。</w:t>
      </w:r>
    </w:p>
    <w:p w14:paraId="3C7FB82A">
      <w:pPr>
        <w:pStyle w:val="20"/>
        <w:spacing w:line="560" w:lineRule="exact"/>
        <w:ind w:firstLine="480"/>
        <w:rPr>
          <w:rFonts w:hint="eastAsia" w:ascii="仿宋" w:hAnsi="仿宋" w:eastAsia="仿宋" w:cs="仿宋"/>
          <w:b w:val="0"/>
          <w:bCs/>
          <w:sz w:val="24"/>
        </w:rPr>
      </w:pPr>
      <w:r>
        <w:rPr>
          <w:rFonts w:hint="eastAsia" w:ascii="仿宋" w:hAnsi="仿宋" w:eastAsia="仿宋" w:cs="仿宋"/>
          <w:b w:val="0"/>
          <w:bCs/>
          <w:sz w:val="24"/>
          <w:lang w:val="en-US" w:eastAsia="zh-CN"/>
        </w:rPr>
        <w:t>4、</w:t>
      </w:r>
      <w:r>
        <w:rPr>
          <w:rFonts w:hint="eastAsia" w:ascii="仿宋" w:hAnsi="仿宋" w:eastAsia="仿宋" w:cs="仿宋"/>
          <w:b w:val="0"/>
          <w:bCs/>
          <w:sz w:val="24"/>
        </w:rPr>
        <w:t>物理访问控制：需配备运维值班人员，做好人员来访登记，核实来访人员机房进出手续。对于符合要求的来访人员，若进机房实施工程，应要求登记办理施工单，并对施工行为进行监督。</w:t>
      </w:r>
    </w:p>
    <w:p w14:paraId="1E6DB467">
      <w:pPr>
        <w:pStyle w:val="20"/>
        <w:spacing w:line="560" w:lineRule="exact"/>
        <w:ind w:firstLine="480"/>
        <w:rPr>
          <w:rFonts w:hint="eastAsia" w:ascii="仿宋" w:hAnsi="仿宋" w:eastAsia="仿宋" w:cs="仿宋"/>
          <w:b w:val="0"/>
          <w:bCs/>
          <w:sz w:val="24"/>
        </w:rPr>
      </w:pPr>
      <w:r>
        <w:rPr>
          <w:rFonts w:hint="eastAsia" w:ascii="仿宋" w:hAnsi="仿宋" w:eastAsia="仿宋" w:cs="仿宋"/>
          <w:b w:val="0"/>
          <w:bCs/>
          <w:sz w:val="24"/>
          <w:lang w:val="en-US" w:eastAsia="zh-CN"/>
        </w:rPr>
        <w:t>5、</w:t>
      </w:r>
      <w:r>
        <w:rPr>
          <w:rFonts w:hint="eastAsia" w:ascii="仿宋" w:hAnsi="仿宋" w:eastAsia="仿宋" w:cs="仿宋"/>
          <w:b w:val="0"/>
          <w:bCs/>
          <w:sz w:val="24"/>
        </w:rPr>
        <w:t>地面临时保护材料需求：机柜及服务器等设备搬运中，需要做临时地面防护。应配备地面保护用地毯或木板覆盖需要保护的地面。</w:t>
      </w:r>
    </w:p>
    <w:p w14:paraId="54923105">
      <w:pPr>
        <w:pStyle w:val="20"/>
        <w:spacing w:line="560" w:lineRule="exact"/>
        <w:ind w:firstLine="480"/>
        <w:rPr>
          <w:rFonts w:hint="eastAsia" w:ascii="仿宋" w:hAnsi="仿宋" w:eastAsia="仿宋" w:cs="仿宋"/>
          <w:b w:val="0"/>
          <w:bCs/>
          <w:sz w:val="24"/>
        </w:rPr>
      </w:pPr>
      <w:r>
        <w:rPr>
          <w:rFonts w:hint="eastAsia" w:ascii="仿宋" w:hAnsi="仿宋" w:eastAsia="仿宋" w:cs="仿宋"/>
          <w:b w:val="0"/>
          <w:bCs/>
          <w:sz w:val="24"/>
          <w:lang w:val="en-US" w:eastAsia="zh-CN"/>
        </w:rPr>
        <w:t>6、</w:t>
      </w:r>
      <w:r>
        <w:rPr>
          <w:rFonts w:hint="eastAsia" w:ascii="仿宋" w:hAnsi="仿宋" w:eastAsia="仿宋" w:cs="仿宋"/>
          <w:b w:val="0"/>
          <w:bCs/>
          <w:sz w:val="24"/>
        </w:rPr>
        <w:t>到货检测临时场地需求：机柜及服务器等设备均需要考虑到货检测，需要配置相应的空间与设备设施用于检测工作。</w:t>
      </w:r>
    </w:p>
    <w:p w14:paraId="39DBE9BF">
      <w:pPr>
        <w:pStyle w:val="20"/>
        <w:spacing w:line="560" w:lineRule="exact"/>
        <w:ind w:firstLine="480"/>
        <w:rPr>
          <w:rFonts w:hint="eastAsia" w:ascii="仿宋" w:hAnsi="仿宋" w:eastAsia="仿宋" w:cs="仿宋"/>
          <w:b w:val="0"/>
          <w:bCs/>
          <w:sz w:val="24"/>
          <w:lang w:val="en-US" w:eastAsia="zh-CN"/>
        </w:rPr>
      </w:pPr>
      <w:r>
        <w:rPr>
          <w:rFonts w:hint="eastAsia" w:ascii="仿宋" w:hAnsi="仿宋" w:eastAsia="仿宋" w:cs="仿宋"/>
          <w:b w:val="0"/>
          <w:bCs/>
          <w:sz w:val="24"/>
          <w:lang w:val="en-US" w:eastAsia="zh-CN"/>
        </w:rPr>
        <w:t>7、投标人在投标方案中需提供真实的机房概况介绍，附机房照片、检测报告、产权证明等。</w:t>
      </w:r>
    </w:p>
    <w:p w14:paraId="1B6E6272">
      <w:pPr>
        <w:pStyle w:val="20"/>
        <w:spacing w:line="560" w:lineRule="exact"/>
        <w:ind w:firstLine="480"/>
        <w:rPr>
          <w:rFonts w:hint="default" w:ascii="仿宋" w:hAnsi="仿宋" w:eastAsia="仿宋" w:cs="仿宋"/>
          <w:b w:val="0"/>
          <w:bCs/>
          <w:sz w:val="24"/>
          <w:lang w:val="en-US" w:eastAsia="zh-CN"/>
        </w:rPr>
      </w:pPr>
      <w:r>
        <w:rPr>
          <w:rFonts w:hint="eastAsia" w:ascii="仿宋" w:hAnsi="仿宋" w:eastAsia="仿宋" w:cs="仿宋"/>
          <w:b w:val="0"/>
          <w:bCs/>
          <w:sz w:val="24"/>
          <w:lang w:val="en-US" w:eastAsia="zh-CN"/>
        </w:rPr>
        <w:t>8、投标人需提供机房的完整技术方案，包括但不限于电力拓扑图、网络架构图、制冷系统配置等。</w:t>
      </w:r>
    </w:p>
    <w:p w14:paraId="46D1229E">
      <w:pPr>
        <w:numPr>
          <w:ilvl w:val="0"/>
          <w:numId w:val="0"/>
        </w:numPr>
        <w:spacing w:line="600" w:lineRule="exact"/>
        <w:ind w:firstLine="643"/>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五、运维服务要求</w:t>
      </w:r>
    </w:p>
    <w:p w14:paraId="1571877B">
      <w:pPr>
        <w:pStyle w:val="20"/>
        <w:spacing w:line="560" w:lineRule="exact"/>
        <w:ind w:firstLine="480"/>
        <w:rPr>
          <w:rFonts w:hint="eastAsia" w:ascii="仿宋" w:hAnsi="仿宋" w:eastAsia="仿宋" w:cs="仿宋"/>
        </w:rPr>
      </w:pPr>
      <w:r>
        <w:rPr>
          <w:rFonts w:hint="eastAsia" w:ascii="仿宋" w:hAnsi="仿宋" w:eastAsia="仿宋" w:cs="仿宋"/>
          <w:b w:val="0"/>
          <w:color w:val="000000"/>
          <w:sz w:val="24"/>
          <w:highlight w:val="white"/>
          <w:lang w:val="en-US" w:eastAsia="zh-CN"/>
        </w:rPr>
        <w:t>1、投标人</w:t>
      </w:r>
      <w:r>
        <w:rPr>
          <w:rFonts w:hint="eastAsia" w:ascii="仿宋" w:hAnsi="仿宋" w:eastAsia="仿宋" w:cs="仿宋"/>
          <w:b w:val="0"/>
          <w:color w:val="000000"/>
          <w:sz w:val="24"/>
          <w:highlight w:val="white"/>
          <w:lang w:val="en-GB" w:eastAsia="zh-CN"/>
        </w:rPr>
        <w:t>应针对本项目制定完善的机房</w:t>
      </w:r>
      <w:r>
        <w:rPr>
          <w:rFonts w:hint="eastAsia" w:ascii="仿宋" w:hAnsi="仿宋" w:eastAsia="仿宋" w:cs="仿宋"/>
          <w:b w:val="0"/>
          <w:color w:val="000000"/>
          <w:sz w:val="24"/>
          <w:highlight w:val="white"/>
          <w:lang w:val="en-US" w:eastAsia="zh-CN"/>
        </w:rPr>
        <w:t>运维</w:t>
      </w:r>
      <w:r>
        <w:rPr>
          <w:rFonts w:hint="eastAsia" w:ascii="仿宋" w:hAnsi="仿宋" w:eastAsia="仿宋" w:cs="仿宋"/>
          <w:b w:val="0"/>
          <w:color w:val="000000"/>
          <w:sz w:val="24"/>
          <w:highlight w:val="white"/>
          <w:lang w:val="en-GB" w:eastAsia="zh-CN"/>
        </w:rPr>
        <w:t>巡检制度，每月按时提交机房巡检报告。报告内容应包括但不限于：门禁、隔离、清洁、温度、湿度、安防、照明、孔洞封堵、动物痕迹、施工现场等机房环境巡检，空调、电源、防雷、传输、DDF、ODF、MDF、线缆（走线、标签）等配套设施巡检，巡查频次、结果，巡检问题处置措施等。</w:t>
      </w:r>
    </w:p>
    <w:p w14:paraId="5C05AC8E">
      <w:pPr>
        <w:pStyle w:val="20"/>
        <w:spacing w:line="560" w:lineRule="exact"/>
        <w:ind w:firstLine="480"/>
        <w:rPr>
          <w:rFonts w:hint="eastAsia" w:ascii="仿宋" w:hAnsi="仿宋" w:eastAsia="仿宋" w:cs="仿宋"/>
          <w:b w:val="0"/>
          <w:color w:val="000000"/>
          <w:sz w:val="24"/>
          <w:highlight w:val="white"/>
        </w:rPr>
      </w:pPr>
      <w:r>
        <w:rPr>
          <w:rFonts w:hint="eastAsia" w:ascii="仿宋" w:hAnsi="仿宋" w:eastAsia="仿宋" w:cs="仿宋"/>
          <w:b w:val="0"/>
          <w:color w:val="000000"/>
          <w:sz w:val="24"/>
          <w:highlight w:val="white"/>
          <w:lang w:val="en-US" w:eastAsia="zh-CN"/>
        </w:rPr>
        <w:t>2、</w:t>
      </w:r>
      <w:r>
        <w:rPr>
          <w:rFonts w:hint="eastAsia" w:ascii="仿宋" w:hAnsi="仿宋" w:eastAsia="仿宋" w:cs="仿宋"/>
          <w:b w:val="0"/>
          <w:color w:val="000000"/>
          <w:sz w:val="24"/>
          <w:highlight w:val="white"/>
        </w:rPr>
        <w:t>投标人协助采购人对租赁机柜所存放的各类硬件设备进行编号登记，按照采购人要求张贴标签；并负责对硬件设备的工作环境和电气性能进行日常维护和监控，以保证采购人的硬件设备均能正常运行。</w:t>
      </w:r>
    </w:p>
    <w:p w14:paraId="3448AA10">
      <w:pPr>
        <w:pStyle w:val="20"/>
        <w:spacing w:line="560" w:lineRule="exact"/>
        <w:ind w:firstLine="480"/>
        <w:rPr>
          <w:rFonts w:hint="eastAsia" w:ascii="仿宋" w:hAnsi="仿宋" w:eastAsia="仿宋" w:cs="仿宋"/>
          <w:b w:val="0"/>
          <w:color w:val="000000"/>
          <w:sz w:val="24"/>
          <w:highlight w:val="white"/>
        </w:rPr>
      </w:pPr>
      <w:r>
        <w:rPr>
          <w:rFonts w:hint="eastAsia" w:ascii="仿宋" w:hAnsi="仿宋" w:eastAsia="仿宋" w:cs="仿宋"/>
          <w:b w:val="0"/>
          <w:color w:val="000000"/>
          <w:sz w:val="24"/>
          <w:highlight w:val="white"/>
          <w:lang w:val="en-US" w:eastAsia="zh-CN"/>
        </w:rPr>
        <w:t>3</w:t>
      </w:r>
      <w:r>
        <w:rPr>
          <w:rFonts w:hint="eastAsia" w:ascii="仿宋" w:hAnsi="仿宋" w:eastAsia="仿宋" w:cs="仿宋"/>
          <w:b w:val="0"/>
          <w:color w:val="000000"/>
          <w:sz w:val="24"/>
          <w:highlight w:val="white"/>
        </w:rPr>
        <w:t>、投标人协助采购人对服务器做网络配置，包括投标人负责及时铺设机柜/服务器上架运行所需的光纤、线缆、电源线、机柜托盘等</w:t>
      </w:r>
      <w:r>
        <w:rPr>
          <w:rFonts w:hint="eastAsia" w:ascii="仿宋" w:hAnsi="仿宋" w:eastAsia="仿宋" w:cs="仿宋"/>
          <w:b w:val="0"/>
          <w:color w:val="000000"/>
          <w:sz w:val="24"/>
          <w:highlight w:val="white"/>
          <w:lang w:eastAsia="zh-CN"/>
        </w:rPr>
        <w:t>，</w:t>
      </w:r>
      <w:r>
        <w:rPr>
          <w:rFonts w:hint="eastAsia" w:ascii="仿宋" w:hAnsi="仿宋" w:eastAsia="仿宋" w:cs="仿宋"/>
          <w:b w:val="0"/>
          <w:color w:val="000000"/>
          <w:sz w:val="24"/>
          <w:highlight w:val="white"/>
        </w:rPr>
        <w:t>应在采购人提出需求后两日内完成。同时，投标人需配备充足的光纤、线缆等备件，做到第一时间响应采购人的需求。</w:t>
      </w:r>
    </w:p>
    <w:p w14:paraId="63C7B33D">
      <w:pPr>
        <w:pStyle w:val="20"/>
        <w:spacing w:line="560" w:lineRule="exact"/>
        <w:ind w:firstLine="480"/>
        <w:rPr>
          <w:rFonts w:hint="eastAsia" w:ascii="仿宋" w:hAnsi="仿宋" w:eastAsia="仿宋" w:cs="仿宋"/>
          <w:b w:val="0"/>
          <w:color w:val="000000"/>
          <w:sz w:val="24"/>
          <w:highlight w:val="white"/>
        </w:rPr>
      </w:pPr>
      <w:r>
        <w:rPr>
          <w:rFonts w:hint="eastAsia" w:ascii="仿宋" w:hAnsi="仿宋" w:eastAsia="仿宋" w:cs="仿宋"/>
          <w:b w:val="0"/>
          <w:color w:val="000000"/>
          <w:sz w:val="24"/>
          <w:highlight w:val="white"/>
          <w:lang w:val="en-US" w:eastAsia="zh-CN"/>
        </w:rPr>
        <w:t>4</w:t>
      </w:r>
      <w:r>
        <w:rPr>
          <w:rFonts w:hint="eastAsia" w:ascii="仿宋" w:hAnsi="仿宋" w:eastAsia="仿宋" w:cs="仿宋"/>
          <w:b w:val="0"/>
          <w:color w:val="000000"/>
          <w:sz w:val="24"/>
          <w:highlight w:val="white"/>
        </w:rPr>
        <w:t xml:space="preserve">、在采购人需到场进行系统维护、升级时，投标人及时给予支持、配合，并提供便利条件，包括采购人的车辆进出、停放，设备的搬运，其他运营商线路进入等，投标人需全力、无偿配合并及时解决。  </w:t>
      </w:r>
    </w:p>
    <w:p w14:paraId="4DAE542A">
      <w:pPr>
        <w:pStyle w:val="20"/>
        <w:spacing w:line="560" w:lineRule="exact"/>
        <w:ind w:firstLine="480"/>
        <w:rPr>
          <w:rFonts w:hint="eastAsia" w:ascii="仿宋" w:hAnsi="仿宋" w:eastAsia="仿宋" w:cs="仿宋"/>
          <w:b w:val="0"/>
          <w:color w:val="000000"/>
          <w:sz w:val="24"/>
          <w:highlight w:val="white"/>
        </w:rPr>
      </w:pPr>
      <w:r>
        <w:rPr>
          <w:rFonts w:hint="eastAsia" w:ascii="仿宋" w:hAnsi="仿宋" w:eastAsia="仿宋" w:cs="仿宋"/>
          <w:b w:val="0"/>
          <w:color w:val="000000"/>
          <w:sz w:val="24"/>
          <w:highlight w:val="white"/>
          <w:lang w:val="en-US" w:eastAsia="zh-CN"/>
        </w:rPr>
        <w:t>5</w:t>
      </w:r>
      <w:r>
        <w:rPr>
          <w:rFonts w:hint="eastAsia" w:ascii="仿宋" w:hAnsi="仿宋" w:eastAsia="仿宋" w:cs="仿宋"/>
          <w:b w:val="0"/>
          <w:color w:val="000000"/>
          <w:sz w:val="24"/>
          <w:highlight w:val="white"/>
        </w:rPr>
        <w:t>、遇节假日等特殊时期，投标人需明确专人负责对接，包括姓名、联系方式等，确保采购人及时进出机房。</w:t>
      </w:r>
    </w:p>
    <w:p w14:paraId="5D0A3C3D">
      <w:pPr>
        <w:pStyle w:val="20"/>
        <w:spacing w:line="560" w:lineRule="exact"/>
        <w:ind w:firstLine="480"/>
        <w:rPr>
          <w:rFonts w:hint="eastAsia" w:ascii="仿宋" w:hAnsi="仿宋" w:eastAsia="仿宋" w:cs="仿宋"/>
          <w:b w:val="0"/>
          <w:color w:val="000000"/>
          <w:sz w:val="24"/>
          <w:highlight w:val="white"/>
          <w:lang w:val="en-US" w:eastAsia="zh-CN"/>
        </w:rPr>
      </w:pPr>
      <w:r>
        <w:rPr>
          <w:rFonts w:hint="eastAsia" w:ascii="仿宋" w:hAnsi="仿宋" w:eastAsia="仿宋" w:cs="仿宋"/>
          <w:b w:val="0"/>
          <w:color w:val="000000"/>
          <w:sz w:val="24"/>
          <w:highlight w:val="white"/>
          <w:lang w:val="en-US" w:eastAsia="zh-CN"/>
        </w:rPr>
        <w:t>6、机房全面清洁服务：机房需进行全面清洁服务，对机房的地板下，地板上，机柜内外进行全面除尘及清扫，确保冷池及里外、机柜无垃圾、砂石块、灰尘粉末。布线及设备进场前，考虑空调送风尽量不低于72小时，确保粉尘被全部吹到地板上方，再进行二次清扫除尘。</w:t>
      </w:r>
    </w:p>
    <w:p w14:paraId="12C4D728">
      <w:pPr>
        <w:pStyle w:val="20"/>
        <w:spacing w:line="560" w:lineRule="exact"/>
        <w:ind w:firstLine="480"/>
        <w:rPr>
          <w:rFonts w:hint="eastAsia" w:ascii="仿宋" w:hAnsi="仿宋" w:eastAsia="仿宋" w:cs="仿宋"/>
        </w:rPr>
      </w:pPr>
      <w:r>
        <w:rPr>
          <w:rFonts w:hint="eastAsia" w:ascii="仿宋" w:hAnsi="仿宋" w:eastAsia="仿宋" w:cs="仿宋"/>
          <w:b w:val="0"/>
          <w:color w:val="000000"/>
          <w:sz w:val="24"/>
          <w:highlight w:val="white"/>
          <w:lang w:val="en-US" w:eastAsia="zh-CN"/>
        </w:rPr>
        <w:t>7、日常保洁服务：配置防尘毛毡或鞋套，用于来访人员进出机房。按照规定频率进行机房和工位区域的日常保洁服务，至少每1周对上述区域内地面进行清洁。</w:t>
      </w:r>
    </w:p>
    <w:p w14:paraId="5CB02C13">
      <w:pPr>
        <w:numPr>
          <w:ilvl w:val="0"/>
          <w:numId w:val="0"/>
        </w:numPr>
        <w:spacing w:line="600" w:lineRule="exact"/>
        <w:ind w:firstLine="643"/>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六、故障响应与应急处置要求</w:t>
      </w:r>
    </w:p>
    <w:p w14:paraId="793E1B6E">
      <w:pPr>
        <w:pStyle w:val="20"/>
        <w:spacing w:line="560" w:lineRule="exact"/>
        <w:ind w:firstLine="480"/>
        <w:rPr>
          <w:rFonts w:hint="eastAsia" w:ascii="仿宋" w:hAnsi="仿宋" w:eastAsia="仿宋" w:cs="仿宋"/>
          <w:b w:val="0"/>
          <w:color w:val="000000"/>
          <w:sz w:val="24"/>
          <w:highlight w:val="white"/>
          <w:lang w:val="en-US" w:eastAsia="zh-CN"/>
        </w:rPr>
      </w:pPr>
      <w:r>
        <w:rPr>
          <w:rFonts w:hint="eastAsia" w:ascii="仿宋" w:hAnsi="仿宋" w:eastAsia="仿宋" w:cs="仿宋"/>
          <w:b w:val="0"/>
          <w:color w:val="000000"/>
          <w:sz w:val="24"/>
          <w:highlight w:val="white"/>
          <w:lang w:val="en-US" w:eastAsia="zh-CN"/>
        </w:rPr>
        <w:t>1、因采购人放置在租赁机柜内的硬件设备及所承载的应用系统须进行7×24小时不间断运行，针对机房空调、供配电、UPS等基础设施发生故障，投标人须在规定时间内修复相关故障，如投标人无法在规定时间内恢复系统运行，采购人有权另请第三方服务，所发生费用由投标人承担。因供应商原因，造成采购人业务中断或设备损坏，还应赔偿采购人相应损失。</w:t>
      </w:r>
    </w:p>
    <w:p w14:paraId="36CAF71D">
      <w:pPr>
        <w:pageBreakBefore w:val="0"/>
        <w:spacing w:line="460" w:lineRule="exact"/>
        <w:ind w:firstLine="480"/>
        <w:outlineLvl w:val="9"/>
        <w:rPr>
          <w:rFonts w:hint="eastAsia" w:ascii="仿宋" w:hAnsi="仿宋" w:eastAsia="仿宋" w:cs="仿宋"/>
          <w:b w:val="0"/>
          <w:color w:val="000000"/>
          <w:sz w:val="24"/>
          <w:highlight w:val="white"/>
          <w:lang w:val="en-US" w:eastAsia="zh-CN"/>
        </w:rPr>
      </w:pPr>
      <w:r>
        <w:rPr>
          <w:rFonts w:hint="eastAsia" w:ascii="仿宋" w:hAnsi="仿宋" w:eastAsia="仿宋" w:cs="仿宋"/>
          <w:b w:val="0"/>
          <w:color w:val="000000"/>
          <w:sz w:val="24"/>
          <w:highlight w:val="white"/>
          <w:lang w:val="en-US" w:eastAsia="zh-CN"/>
        </w:rPr>
        <w:t>2、投标人要针对不同的应急场景，如停电、火灾、网络攻击等均有完整的技术响应预案，预案中有明确的响应时间要求，需包含演练记录。</w:t>
      </w:r>
    </w:p>
    <w:p w14:paraId="3534AA6B">
      <w:pPr>
        <w:pageBreakBefore w:val="0"/>
        <w:spacing w:line="460" w:lineRule="exact"/>
        <w:ind w:firstLine="480"/>
        <w:outlineLvl w:val="9"/>
        <w:rPr>
          <w:rFonts w:hint="eastAsia" w:ascii="仿宋" w:hAnsi="仿宋" w:eastAsia="仿宋" w:cs="仿宋"/>
        </w:rPr>
      </w:pPr>
      <w:r>
        <w:rPr>
          <w:rFonts w:hint="eastAsia" w:ascii="仿宋" w:hAnsi="仿宋" w:eastAsia="仿宋" w:cs="仿宋"/>
          <w:b w:val="0"/>
          <w:color w:val="000000"/>
          <w:sz w:val="24"/>
          <w:highlight w:val="white"/>
          <w:lang w:val="en-US" w:eastAsia="zh-CN"/>
        </w:rPr>
        <w:t>3、</w:t>
      </w:r>
      <w:r>
        <w:rPr>
          <w:rFonts w:hint="eastAsia" w:ascii="仿宋" w:hAnsi="仿宋" w:eastAsia="仿宋" w:cs="仿宋"/>
          <w:sz w:val="24"/>
          <w:szCs w:val="24"/>
        </w:rPr>
        <w:t>节假日或重大活动期间，投标人应制定应急预案，应急预案内容应包括应急保障小组人员名单及联系方式、应急响应时间及处理流程、故障分类分级及处理措施等。</w:t>
      </w:r>
    </w:p>
    <w:p w14:paraId="25AFFA1F">
      <w:pPr>
        <w:numPr>
          <w:ilvl w:val="0"/>
          <w:numId w:val="0"/>
        </w:numPr>
        <w:spacing w:line="600" w:lineRule="exact"/>
        <w:ind w:firstLine="643"/>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七、迁移服务</w:t>
      </w:r>
    </w:p>
    <w:p w14:paraId="605FB09D">
      <w:pPr>
        <w:pStyle w:val="20"/>
        <w:spacing w:line="560" w:lineRule="exact"/>
        <w:ind w:firstLine="480"/>
        <w:rPr>
          <w:rFonts w:hint="eastAsia" w:ascii="仿宋" w:hAnsi="仿宋" w:eastAsia="仿宋" w:cs="仿宋"/>
          <w:b w:val="0"/>
          <w:color w:val="000000"/>
          <w:sz w:val="24"/>
          <w:highlight w:val="white"/>
        </w:rPr>
      </w:pPr>
      <w:r>
        <w:rPr>
          <w:rFonts w:hint="eastAsia" w:ascii="仿宋" w:hAnsi="仿宋" w:eastAsia="仿宋" w:cs="仿宋"/>
          <w:b w:val="0"/>
          <w:color w:val="000000"/>
          <w:sz w:val="24"/>
          <w:highlight w:val="white"/>
        </w:rPr>
        <w:t>供应商需提供迁移服务方案，对原有租赁机柜内存放的硬件设备和业务进行稳定迁移，还需进行设备线路搬迁、切换。迁移过程不中断，如有需在7天内恢复。</w:t>
      </w:r>
    </w:p>
    <w:p w14:paraId="61C6E96C">
      <w:pPr>
        <w:numPr>
          <w:ilvl w:val="0"/>
          <w:numId w:val="0"/>
        </w:numPr>
        <w:spacing w:line="600" w:lineRule="exact"/>
        <w:ind w:firstLine="643"/>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八、机房线路管理要求</w:t>
      </w:r>
    </w:p>
    <w:p w14:paraId="216A303F">
      <w:pPr>
        <w:pStyle w:val="20"/>
        <w:spacing w:line="560" w:lineRule="exact"/>
        <w:ind w:firstLine="480"/>
        <w:rPr>
          <w:rFonts w:hint="eastAsia" w:ascii="仿宋" w:hAnsi="仿宋" w:eastAsia="仿宋" w:cs="仿宋"/>
          <w:sz w:val="28"/>
          <w:szCs w:val="28"/>
          <w:highlight w:val="white"/>
        </w:rPr>
      </w:pPr>
      <w:r>
        <w:rPr>
          <w:rFonts w:hint="eastAsia" w:ascii="仿宋" w:hAnsi="仿宋" w:eastAsia="仿宋" w:cs="仿宋"/>
          <w:b w:val="0"/>
          <w:sz w:val="24"/>
        </w:rPr>
        <w:t>机房须具备完善的管理体系、监测预警预案，提供传输线路的维护运行服务，确保线路各项运行指标正常。基于系统工具实现对项目租赁的机房及线路进行高效安全监测，在机房环境设备及线路出现问题时及时解决并通知用户。</w:t>
      </w:r>
    </w:p>
    <w:p w14:paraId="1DC8808E">
      <w:pPr>
        <w:numPr>
          <w:ilvl w:val="0"/>
          <w:numId w:val="0"/>
        </w:numPr>
        <w:spacing w:line="600" w:lineRule="exact"/>
        <w:ind w:firstLine="643"/>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九、保密要求</w:t>
      </w:r>
    </w:p>
    <w:p w14:paraId="420B0DDC">
      <w:pPr>
        <w:pStyle w:val="20"/>
        <w:spacing w:line="560" w:lineRule="exact"/>
        <w:ind w:firstLine="480"/>
        <w:rPr>
          <w:rFonts w:hint="eastAsia" w:ascii="仿宋" w:hAnsi="仿宋" w:eastAsia="仿宋" w:cs="仿宋"/>
          <w:b w:val="0"/>
          <w:color w:val="000000"/>
          <w:sz w:val="24"/>
        </w:rPr>
      </w:pPr>
      <w:r>
        <w:rPr>
          <w:rFonts w:hint="eastAsia" w:ascii="仿宋" w:hAnsi="仿宋" w:eastAsia="仿宋" w:cs="仿宋"/>
          <w:b w:val="0"/>
          <w:color w:val="000000"/>
          <w:sz w:val="24"/>
        </w:rPr>
        <w:t>1、供应商应对其从披露方处获知、收到的所有保密信息予以严格保密，确保保密信息不被本协议以外的其他方直接或间接接触、获悉。</w:t>
      </w:r>
    </w:p>
    <w:p w14:paraId="09120A99">
      <w:pPr>
        <w:pStyle w:val="20"/>
        <w:spacing w:line="560" w:lineRule="exact"/>
        <w:ind w:firstLine="480"/>
        <w:rPr>
          <w:rFonts w:hint="eastAsia" w:ascii="仿宋" w:hAnsi="仿宋" w:eastAsia="仿宋" w:cs="仿宋"/>
          <w:b w:val="0"/>
          <w:color w:val="000000"/>
          <w:sz w:val="24"/>
        </w:rPr>
      </w:pPr>
      <w:r>
        <w:rPr>
          <w:rFonts w:hint="eastAsia" w:ascii="仿宋" w:hAnsi="仿宋" w:eastAsia="仿宋" w:cs="仿宋"/>
          <w:b w:val="0"/>
          <w:color w:val="000000"/>
          <w:sz w:val="24"/>
        </w:rPr>
        <w:t>2、任何一方不得将保密信息用于除合作事项以外的其他目的，也不得将保密信息再披露给本协议以外的其他方。</w:t>
      </w:r>
    </w:p>
    <w:p w14:paraId="07EE4FFA">
      <w:pPr>
        <w:pStyle w:val="20"/>
        <w:spacing w:line="560" w:lineRule="exact"/>
        <w:ind w:firstLine="480"/>
        <w:rPr>
          <w:rFonts w:hint="eastAsia" w:ascii="仿宋" w:hAnsi="仿宋" w:eastAsia="仿宋" w:cs="仿宋"/>
          <w:b w:val="0"/>
          <w:color w:val="000000"/>
          <w:sz w:val="24"/>
        </w:rPr>
      </w:pPr>
      <w:r>
        <w:rPr>
          <w:rFonts w:hint="eastAsia" w:ascii="仿宋" w:hAnsi="仿宋" w:eastAsia="仿宋" w:cs="仿宋"/>
          <w:b w:val="0"/>
          <w:color w:val="000000"/>
          <w:sz w:val="24"/>
        </w:rPr>
        <w:t>3、除为进行合作事项所必需以外，不得复制或部分复制披露方提供的保密信息，或以其他方式制作副本、备份等。</w:t>
      </w:r>
    </w:p>
    <w:p w14:paraId="5B334389">
      <w:pPr>
        <w:pStyle w:val="20"/>
        <w:spacing w:line="560" w:lineRule="exact"/>
        <w:ind w:firstLine="480"/>
        <w:rPr>
          <w:rFonts w:hint="eastAsia" w:ascii="仿宋" w:hAnsi="仿宋" w:eastAsia="仿宋" w:cs="仿宋"/>
          <w:b w:val="0"/>
          <w:color w:val="000000"/>
          <w:sz w:val="24"/>
        </w:rPr>
      </w:pPr>
      <w:r>
        <w:rPr>
          <w:rFonts w:hint="eastAsia" w:ascii="仿宋" w:hAnsi="仿宋" w:eastAsia="仿宋" w:cs="仿宋"/>
          <w:b w:val="0"/>
          <w:color w:val="000000"/>
          <w:sz w:val="24"/>
        </w:rPr>
        <w:t>4、除为内部留底并经披露方确认以外，在披露方根据主合同的约定提出合理请求或合作事项终止后，根据披露方的要求，向披露方返还相关保密信息的所有书面及电子形式的文件、记录、资料（包括其副本和复制品），或者销毁上述文件、记录、资料。</w:t>
      </w:r>
    </w:p>
    <w:p w14:paraId="71FD6A41">
      <w:pPr>
        <w:pStyle w:val="20"/>
        <w:spacing w:line="560" w:lineRule="exact"/>
        <w:ind w:firstLine="480"/>
        <w:rPr>
          <w:rFonts w:hint="eastAsia" w:ascii="仿宋" w:hAnsi="仿宋" w:eastAsia="仿宋" w:cs="仿宋"/>
          <w:b w:val="0"/>
          <w:color w:val="000000"/>
          <w:sz w:val="24"/>
        </w:rPr>
      </w:pPr>
      <w:r>
        <w:rPr>
          <w:rFonts w:hint="eastAsia" w:ascii="仿宋" w:hAnsi="仿宋" w:eastAsia="仿宋" w:cs="仿宋"/>
          <w:b w:val="0"/>
          <w:color w:val="000000"/>
          <w:sz w:val="24"/>
        </w:rPr>
        <w:t>5、供应商有责任维护采购单位提供的数据资料所有权和保密性，不得向第三方提供采购单位的数据资料，不得将采购单位提供的数据资料用于本合同以外的用途。若经发现，采购单位有权要求供应商赔偿由此造成的损失，并根据国家有关保密规定追究责任。</w:t>
      </w:r>
    </w:p>
    <w:p w14:paraId="460853E6">
      <w:pPr>
        <w:numPr>
          <w:ilvl w:val="0"/>
          <w:numId w:val="0"/>
        </w:numPr>
        <w:spacing w:line="600" w:lineRule="exact"/>
        <w:ind w:firstLine="643"/>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十、培训服务</w:t>
      </w:r>
    </w:p>
    <w:p w14:paraId="517372D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b w:val="0"/>
          <w:color w:val="000000"/>
          <w:sz w:val="24"/>
          <w:szCs w:val="22"/>
          <w:lang w:val="en-US" w:eastAsia="zh-CN" w:bidi="ar-SA"/>
        </w:rPr>
      </w:pPr>
      <w:r>
        <w:rPr>
          <w:rFonts w:hint="eastAsia" w:ascii="仿宋" w:hAnsi="仿宋" w:eastAsia="仿宋" w:cs="仿宋"/>
          <w:b w:val="0"/>
          <w:color w:val="000000"/>
          <w:sz w:val="24"/>
          <w:szCs w:val="22"/>
          <w:lang w:val="en-US" w:eastAsia="zh-CN" w:bidi="ar-SA"/>
        </w:rPr>
        <w:t>1、</w:t>
      </w:r>
      <w:r>
        <w:rPr>
          <w:rFonts w:hint="default" w:ascii="仿宋" w:hAnsi="仿宋" w:eastAsia="仿宋" w:cs="仿宋"/>
          <w:b w:val="0"/>
          <w:color w:val="000000"/>
          <w:sz w:val="24"/>
          <w:szCs w:val="22"/>
          <w:lang w:val="en-US" w:eastAsia="zh-CN" w:bidi="ar-SA"/>
        </w:rPr>
        <w:t>现场培训</w:t>
      </w:r>
    </w:p>
    <w:p w14:paraId="3310D0F0">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b w:val="0"/>
          <w:color w:val="000000"/>
          <w:sz w:val="24"/>
          <w:szCs w:val="22"/>
          <w:lang w:val="en-US" w:eastAsia="zh-CN" w:bidi="ar-SA"/>
        </w:rPr>
      </w:pPr>
      <w:r>
        <w:rPr>
          <w:rFonts w:hint="default" w:ascii="仿宋" w:hAnsi="仿宋" w:eastAsia="仿宋" w:cs="仿宋"/>
          <w:b w:val="0"/>
          <w:color w:val="000000"/>
          <w:sz w:val="24"/>
          <w:szCs w:val="22"/>
          <w:lang w:val="en-US" w:eastAsia="zh-CN" w:bidi="ar-SA"/>
        </w:rPr>
        <w:t>在所有</w:t>
      </w:r>
      <w:r>
        <w:rPr>
          <w:rFonts w:hint="eastAsia" w:ascii="仿宋" w:hAnsi="仿宋" w:eastAsia="仿宋" w:cs="仿宋"/>
          <w:b w:val="0"/>
          <w:color w:val="000000"/>
          <w:sz w:val="24"/>
          <w:szCs w:val="22"/>
          <w:lang w:val="en-US" w:eastAsia="zh-CN" w:bidi="ar-SA"/>
        </w:rPr>
        <w:t>设备</w:t>
      </w:r>
      <w:r>
        <w:rPr>
          <w:rFonts w:hint="default" w:ascii="仿宋" w:hAnsi="仿宋" w:eastAsia="仿宋" w:cs="仿宋"/>
          <w:b w:val="0"/>
          <w:color w:val="000000"/>
          <w:sz w:val="24"/>
          <w:szCs w:val="22"/>
          <w:lang w:val="en-US" w:eastAsia="zh-CN" w:bidi="ar-SA"/>
        </w:rPr>
        <w:t>部署现场，供应商负责用户的现场技术培训包括产品的功能、部署条件、部署步骤和注意事项、产品升级、日常维护事项等方面，使用户达到能独立进行管理、维护测试和故障处理等工作，以使所提供的软硬件产品能够正常、</w:t>
      </w:r>
      <w:r>
        <w:rPr>
          <w:rFonts w:hint="eastAsia" w:ascii="仿宋" w:hAnsi="仿宋" w:eastAsia="仿宋" w:cs="仿宋"/>
          <w:b w:val="0"/>
          <w:color w:val="000000"/>
          <w:sz w:val="24"/>
          <w:szCs w:val="22"/>
          <w:lang w:val="en-US" w:eastAsia="zh-CN" w:bidi="ar-SA"/>
        </w:rPr>
        <w:t>安全地</w:t>
      </w:r>
      <w:r>
        <w:rPr>
          <w:rFonts w:hint="default" w:ascii="仿宋" w:hAnsi="仿宋" w:eastAsia="仿宋" w:cs="仿宋"/>
          <w:b w:val="0"/>
          <w:color w:val="000000"/>
          <w:sz w:val="24"/>
          <w:szCs w:val="22"/>
          <w:lang w:val="en-US" w:eastAsia="zh-CN" w:bidi="ar-SA"/>
        </w:rPr>
        <w:t>运行。</w:t>
      </w:r>
    </w:p>
    <w:p w14:paraId="3AF769C6">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b w:val="0"/>
          <w:color w:val="000000"/>
          <w:sz w:val="24"/>
          <w:szCs w:val="22"/>
          <w:lang w:val="en-US" w:eastAsia="zh-CN" w:bidi="ar-SA"/>
        </w:rPr>
      </w:pPr>
      <w:r>
        <w:rPr>
          <w:rFonts w:hint="eastAsia" w:ascii="仿宋" w:hAnsi="仿宋" w:eastAsia="仿宋" w:cs="仿宋"/>
          <w:b w:val="0"/>
          <w:color w:val="000000"/>
          <w:sz w:val="24"/>
          <w:szCs w:val="22"/>
          <w:lang w:val="en-US" w:eastAsia="zh-CN" w:bidi="ar-SA"/>
        </w:rPr>
        <w:t>2、</w:t>
      </w:r>
      <w:r>
        <w:rPr>
          <w:rFonts w:hint="default" w:ascii="仿宋" w:hAnsi="仿宋" w:eastAsia="仿宋" w:cs="仿宋"/>
          <w:b w:val="0"/>
          <w:color w:val="000000"/>
          <w:sz w:val="24"/>
          <w:szCs w:val="22"/>
          <w:lang w:val="en-US" w:eastAsia="zh-CN" w:bidi="ar-SA"/>
        </w:rPr>
        <w:t xml:space="preserve"> 课程培训</w:t>
      </w:r>
    </w:p>
    <w:p w14:paraId="3A7937CA">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b w:val="0"/>
          <w:color w:val="000000"/>
          <w:sz w:val="24"/>
          <w:szCs w:val="22"/>
          <w:lang w:val="en-US" w:eastAsia="zh-CN" w:bidi="ar-SA"/>
        </w:rPr>
      </w:pPr>
      <w:r>
        <w:rPr>
          <w:rFonts w:hint="default" w:ascii="仿宋" w:hAnsi="仿宋" w:eastAsia="仿宋" w:cs="仿宋"/>
          <w:b w:val="0"/>
          <w:color w:val="000000"/>
          <w:sz w:val="24"/>
          <w:szCs w:val="22"/>
          <w:lang w:val="en-US" w:eastAsia="zh-CN" w:bidi="ar-SA"/>
        </w:rPr>
        <w:t>供应商应提供专门的课程培训，包括理论教授，问题讨论和上机操作，以便采购人能够迅速掌握相应的培训内容。要求提供详细的培训计划，包括课程的内容、资料讲义、授课方式、课程目标。</w:t>
      </w:r>
    </w:p>
    <w:p w14:paraId="6C8EC66C">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b w:val="0"/>
          <w:color w:val="000000"/>
          <w:sz w:val="24"/>
          <w:szCs w:val="22"/>
          <w:lang w:val="en-US" w:eastAsia="zh-CN" w:bidi="ar-SA"/>
        </w:rPr>
      </w:pPr>
      <w:r>
        <w:rPr>
          <w:rFonts w:hint="eastAsia" w:ascii="仿宋" w:hAnsi="仿宋" w:eastAsia="仿宋" w:cs="仿宋"/>
          <w:b w:val="0"/>
          <w:color w:val="000000"/>
          <w:sz w:val="24"/>
          <w:szCs w:val="22"/>
          <w:lang w:val="en-US" w:eastAsia="zh-CN" w:bidi="ar-SA"/>
        </w:rPr>
        <w:t>3、</w:t>
      </w:r>
      <w:r>
        <w:rPr>
          <w:rFonts w:hint="default" w:ascii="仿宋" w:hAnsi="仿宋" w:eastAsia="仿宋" w:cs="仿宋"/>
          <w:b w:val="0"/>
          <w:color w:val="000000"/>
          <w:sz w:val="24"/>
          <w:szCs w:val="22"/>
          <w:lang w:val="en-US" w:eastAsia="zh-CN" w:bidi="ar-SA"/>
        </w:rPr>
        <w:t>供应商需在系统终验通过之前编辑并交付能够完整表述系统功能模块使用说明的操作手册。</w:t>
      </w:r>
    </w:p>
    <w:p w14:paraId="5A1E4931">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default" w:ascii="仿宋" w:hAnsi="仿宋" w:eastAsia="仿宋" w:cs="仿宋"/>
          <w:b w:val="0"/>
          <w:color w:val="000000"/>
          <w:sz w:val="24"/>
          <w:szCs w:val="22"/>
          <w:lang w:val="en-US" w:eastAsia="zh-CN" w:bidi="ar-SA"/>
        </w:rPr>
      </w:pPr>
      <w:r>
        <w:rPr>
          <w:rFonts w:hint="eastAsia" w:ascii="仿宋" w:hAnsi="仿宋" w:eastAsia="仿宋" w:cs="仿宋"/>
          <w:b w:val="0"/>
          <w:color w:val="000000"/>
          <w:sz w:val="24"/>
          <w:szCs w:val="22"/>
          <w:lang w:val="en-US" w:eastAsia="zh-CN" w:bidi="ar-SA"/>
        </w:rPr>
        <w:t>4、</w:t>
      </w:r>
      <w:r>
        <w:rPr>
          <w:rFonts w:hint="default" w:ascii="仿宋" w:hAnsi="仿宋" w:eastAsia="仿宋" w:cs="仿宋"/>
          <w:b w:val="0"/>
          <w:color w:val="000000"/>
          <w:sz w:val="24"/>
          <w:szCs w:val="22"/>
          <w:lang w:val="en-US" w:eastAsia="zh-CN" w:bidi="ar-SA"/>
        </w:rPr>
        <w:t>培训费用本项目具体培训内容、培训人员、培训地点由</w:t>
      </w:r>
      <w:r>
        <w:rPr>
          <w:rFonts w:hint="eastAsia" w:ascii="仿宋" w:hAnsi="仿宋" w:eastAsia="仿宋" w:cs="仿宋"/>
          <w:b w:val="0"/>
          <w:color w:val="000000"/>
          <w:sz w:val="24"/>
          <w:szCs w:val="22"/>
          <w:lang w:val="en-US" w:eastAsia="zh-CN" w:bidi="ar-SA"/>
        </w:rPr>
        <w:t>采购人</w:t>
      </w:r>
      <w:r>
        <w:rPr>
          <w:rFonts w:hint="default" w:ascii="仿宋" w:hAnsi="仿宋" w:eastAsia="仿宋" w:cs="仿宋"/>
          <w:b w:val="0"/>
          <w:color w:val="000000"/>
          <w:sz w:val="24"/>
          <w:szCs w:val="22"/>
          <w:lang w:val="en-US" w:eastAsia="zh-CN" w:bidi="ar-SA"/>
        </w:rPr>
        <w:t>确定，所有培训所涉及的所有费用应由供应商出资，不得另行向</w:t>
      </w:r>
      <w:r>
        <w:rPr>
          <w:rFonts w:hint="eastAsia" w:ascii="仿宋" w:hAnsi="仿宋" w:eastAsia="仿宋" w:cs="仿宋"/>
          <w:b w:val="0"/>
          <w:color w:val="000000"/>
          <w:sz w:val="24"/>
          <w:szCs w:val="22"/>
          <w:lang w:val="en-US" w:eastAsia="zh-CN" w:bidi="ar-SA"/>
        </w:rPr>
        <w:t>采购</w:t>
      </w:r>
      <w:r>
        <w:rPr>
          <w:rFonts w:hint="default" w:ascii="仿宋" w:hAnsi="仿宋" w:eastAsia="仿宋" w:cs="仿宋"/>
          <w:b w:val="0"/>
          <w:color w:val="000000"/>
          <w:sz w:val="24"/>
          <w:szCs w:val="22"/>
          <w:lang w:val="en-US" w:eastAsia="zh-CN" w:bidi="ar-SA"/>
        </w:rPr>
        <w:t>单位收取。</w:t>
      </w:r>
    </w:p>
    <w:p w14:paraId="650A05F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color w:val="000000"/>
          <w:sz w:val="24"/>
          <w:szCs w:val="22"/>
          <w:lang w:val="en-US" w:eastAsia="zh-CN" w:bidi="ar-SA"/>
        </w:rPr>
      </w:pPr>
      <w:r>
        <w:rPr>
          <w:rFonts w:hint="default" w:ascii="仿宋" w:hAnsi="仿宋" w:eastAsia="仿宋" w:cs="仿宋"/>
          <w:b w:val="0"/>
          <w:color w:val="000000"/>
          <w:sz w:val="24"/>
          <w:szCs w:val="22"/>
          <w:lang w:val="en-US" w:eastAsia="zh-CN" w:bidi="ar-SA"/>
        </w:rPr>
        <w:t>以上培训均不得有人员限制。</w:t>
      </w:r>
    </w:p>
    <w:p w14:paraId="1FAE5801">
      <w:pPr>
        <w:numPr>
          <w:ilvl w:val="0"/>
          <w:numId w:val="0"/>
        </w:numPr>
        <w:spacing w:line="600" w:lineRule="exact"/>
        <w:ind w:firstLine="643"/>
        <w:outlineLvl w:val="1"/>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十一、项目验收</w:t>
      </w:r>
    </w:p>
    <w:p w14:paraId="0AF1450A">
      <w:pPr>
        <w:widowControl/>
        <w:spacing w:line="480" w:lineRule="exact"/>
        <w:ind w:firstLine="480"/>
        <w:jc w:val="left"/>
        <w:rPr>
          <w:rFonts w:hint="eastAsia" w:ascii="仿宋" w:hAnsi="仿宋" w:eastAsia="仿宋" w:cs="仿宋"/>
          <w:sz w:val="24"/>
        </w:rPr>
      </w:pPr>
      <w:r>
        <w:rPr>
          <w:rFonts w:hint="eastAsia" w:ascii="仿宋" w:hAnsi="仿宋" w:eastAsia="仿宋" w:cs="仿宋"/>
          <w:color w:val="000000"/>
          <w:sz w:val="24"/>
          <w:szCs w:val="24"/>
          <w:lang w:val="en-US" w:eastAsia="zh-CN"/>
        </w:rPr>
        <w:t>1、合同履行期</w:t>
      </w:r>
      <w:r>
        <w:rPr>
          <w:rFonts w:hint="eastAsia" w:ascii="仿宋" w:hAnsi="仿宋" w:eastAsia="仿宋" w:cs="仿宋"/>
          <w:color w:val="000000"/>
          <w:sz w:val="24"/>
          <w:szCs w:val="24"/>
        </w:rPr>
        <w:t>满后</w:t>
      </w:r>
      <w:r>
        <w:rPr>
          <w:rFonts w:hint="eastAsia" w:ascii="仿宋" w:hAnsi="仿宋" w:eastAsia="仿宋" w:cs="仿宋"/>
          <w:color w:val="000000"/>
          <w:sz w:val="24"/>
          <w:szCs w:val="24"/>
          <w:lang w:eastAsia="zh-CN"/>
        </w:rPr>
        <w:t>，</w:t>
      </w:r>
      <w:r>
        <w:rPr>
          <w:rFonts w:hint="eastAsia" w:ascii="仿宋" w:hAnsi="仿宋" w:eastAsia="仿宋" w:cs="仿宋"/>
          <w:sz w:val="24"/>
        </w:rPr>
        <w:t>由采购人组织对中标人的验收，采购人有权邀请国家认可的质量检测机构参加验收工作。验收时中标人代表必须在场。验收合格后，中标人凭采购人出具的验收合格书至采购人处根据合同规定办理付款手续。</w:t>
      </w:r>
    </w:p>
    <w:p w14:paraId="34C29881">
      <w:pPr>
        <w:pageBreakBefore w:val="0"/>
        <w:spacing w:line="460" w:lineRule="exact"/>
        <w:ind w:firstLine="480"/>
        <w:rPr>
          <w:rFonts w:hint="eastAsia" w:ascii="仿宋" w:hAnsi="仿宋" w:eastAsia="仿宋" w:cs="仿宋"/>
          <w:color w:val="000000"/>
          <w:sz w:val="24"/>
          <w:szCs w:val="24"/>
        </w:rPr>
      </w:pPr>
      <w:r>
        <w:rPr>
          <w:rFonts w:hint="eastAsia" w:ascii="仿宋" w:hAnsi="仿宋" w:eastAsia="仿宋" w:cs="仿宋"/>
          <w:sz w:val="24"/>
          <w:lang w:val="en-US" w:eastAsia="zh-CN"/>
        </w:rPr>
        <w:t>2</w:t>
      </w:r>
      <w:r>
        <w:rPr>
          <w:rFonts w:hint="eastAsia" w:ascii="仿宋" w:hAnsi="仿宋" w:eastAsia="仿宋" w:cs="仿宋"/>
          <w:sz w:val="24"/>
        </w:rPr>
        <w:t>、</w:t>
      </w:r>
      <w:r>
        <w:rPr>
          <w:rFonts w:hint="eastAsia" w:ascii="仿宋" w:hAnsi="仿宋" w:eastAsia="仿宋" w:cs="仿宋"/>
          <w:color w:val="000000"/>
          <w:sz w:val="24"/>
          <w:szCs w:val="24"/>
        </w:rPr>
        <w:t>投标人应根据招投标文件和合同要求，提供项目验收的文档资料，主要包括</w:t>
      </w:r>
      <w:r>
        <w:rPr>
          <w:rFonts w:hint="eastAsia" w:ascii="仿宋" w:hAnsi="仿宋" w:eastAsia="仿宋" w:cs="仿宋"/>
          <w:color w:val="000000"/>
          <w:sz w:val="24"/>
          <w:szCs w:val="24"/>
          <w:lang w:val="en-US" w:eastAsia="zh-CN"/>
        </w:rPr>
        <w:t>但不限于机柜使用起止时间及数量、</w:t>
      </w:r>
      <w:r>
        <w:rPr>
          <w:rFonts w:hint="eastAsia" w:ascii="仿宋" w:hAnsi="仿宋" w:eastAsia="仿宋" w:cs="仿宋"/>
          <w:color w:val="000000"/>
          <w:sz w:val="24"/>
          <w:szCs w:val="24"/>
        </w:rPr>
        <w:t>机房和工位区管理制度、及日常应急预案、重保方案，机房安全保障方案，机房及基础设施日常巡检记录、人员和设备进出机房记录、机柜及机房基础设施故障处理、第三方巡检报告、月度运维报告、各季度考核情况等台账。</w:t>
      </w:r>
    </w:p>
    <w:p w14:paraId="4E32D5CC">
      <w:pPr>
        <w:pageBreakBefore w:val="0"/>
        <w:spacing w:line="460" w:lineRule="exact"/>
        <w:ind w:firstLine="480"/>
        <w:rPr>
          <w:rFonts w:hint="eastAsia" w:ascii="仿宋" w:hAnsi="仿宋" w:eastAsia="仿宋" w:cs="仿宋"/>
          <w:color w:val="00000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投标人项目经理须针对机房机柜租赁服务，汇报招投标文件和合同要求（包含巡检、故障处理、备件更换等）执行情况及质量状况，对采购人提出的意见及建议提出服务质量整改措施的跟踪落实情况，回答验收专家质询。</w:t>
      </w:r>
    </w:p>
    <w:p w14:paraId="0194DCE4">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outlineLvl w:val="1"/>
        <w:rPr>
          <w:rFonts w:hint="eastAsia" w:ascii="仿宋" w:hAnsi="仿宋" w:eastAsia="仿宋" w:cs="仿宋"/>
          <w:b/>
          <w:bCs/>
          <w:sz w:val="28"/>
          <w:szCs w:val="28"/>
          <w:highlight w:val="none"/>
          <w:shd w:val="clear" w:color="auto" w:fill="auto"/>
          <w:lang w:val="en-US" w:eastAsia="zh-CN"/>
        </w:rPr>
      </w:pPr>
      <w:r>
        <w:rPr>
          <w:rFonts w:hint="eastAsia" w:ascii="仿宋" w:hAnsi="仿宋" w:eastAsia="仿宋" w:cs="仿宋"/>
          <w:b/>
          <w:bCs/>
          <w:sz w:val="28"/>
          <w:szCs w:val="28"/>
          <w:highlight w:val="none"/>
          <w:shd w:val="clear" w:color="auto" w:fill="auto"/>
          <w:lang w:val="en-US" w:eastAsia="zh-CN"/>
        </w:rPr>
        <w:t>十二、、其他要求</w:t>
      </w:r>
    </w:p>
    <w:p w14:paraId="73E5506F">
      <w:pPr>
        <w:pStyle w:val="20"/>
        <w:widowControl/>
        <w:bidi w:val="0"/>
        <w:spacing w:line="480" w:lineRule="exact"/>
        <w:ind w:firstLine="560" w:firstLineChars="200"/>
        <w:jc w:val="left"/>
        <w:rPr>
          <w:rStyle w:val="13"/>
          <w:rFonts w:hint="eastAsia" w:ascii="仿宋" w:hAnsi="仿宋" w:eastAsia="仿宋" w:cs="仿宋"/>
          <w:color w:val="000000"/>
          <w:sz w:val="28"/>
          <w:szCs w:val="28"/>
          <w:highlight w:val="none"/>
          <w:shd w:val="clear" w:color="auto" w:fill="auto"/>
        </w:rPr>
      </w:pPr>
      <w:r>
        <w:rPr>
          <w:rStyle w:val="13"/>
          <w:rFonts w:hint="eastAsia" w:ascii="仿宋" w:hAnsi="仿宋" w:eastAsia="仿宋" w:cs="仿宋"/>
          <w:color w:val="000000"/>
          <w:sz w:val="28"/>
          <w:szCs w:val="28"/>
          <w:highlight w:val="none"/>
          <w:shd w:val="clear" w:color="auto" w:fill="auto"/>
        </w:rPr>
        <w:t xml:space="preserve">1、报价内容包括: </w:t>
      </w:r>
      <w:r>
        <w:rPr>
          <w:rStyle w:val="13"/>
          <w:rFonts w:hint="eastAsia" w:ascii="仿宋" w:hAnsi="仿宋" w:eastAsia="仿宋" w:cs="仿宋"/>
          <w:color w:val="000000"/>
          <w:sz w:val="28"/>
          <w:szCs w:val="28"/>
          <w:highlight w:val="none"/>
          <w:shd w:val="clear" w:color="auto" w:fill="auto"/>
          <w:lang w:val="en-US" w:eastAsia="zh-CN"/>
        </w:rPr>
        <w:t>服务</w:t>
      </w:r>
      <w:r>
        <w:rPr>
          <w:rStyle w:val="13"/>
          <w:rFonts w:hint="eastAsia" w:ascii="仿宋" w:hAnsi="仿宋" w:eastAsia="仿宋" w:cs="仿宋"/>
          <w:color w:val="000000"/>
          <w:sz w:val="28"/>
          <w:szCs w:val="28"/>
          <w:highlight w:val="none"/>
          <w:shd w:val="clear" w:color="auto" w:fill="auto"/>
        </w:rPr>
        <w:t>本身价格、</w:t>
      </w:r>
      <w:r>
        <w:rPr>
          <w:rStyle w:val="13"/>
          <w:rFonts w:hint="eastAsia" w:ascii="仿宋" w:hAnsi="仿宋" w:eastAsia="仿宋" w:cs="仿宋"/>
          <w:color w:val="000000"/>
          <w:sz w:val="28"/>
          <w:szCs w:val="28"/>
          <w:highlight w:val="none"/>
          <w:shd w:val="clear" w:color="auto" w:fill="auto"/>
          <w:lang w:val="en-US" w:eastAsia="zh-CN"/>
        </w:rPr>
        <w:t>人员工资、</w:t>
      </w:r>
      <w:r>
        <w:rPr>
          <w:rStyle w:val="13"/>
          <w:rFonts w:hint="eastAsia" w:ascii="仿宋" w:hAnsi="仿宋" w:eastAsia="仿宋" w:cs="仿宋"/>
          <w:color w:val="000000"/>
          <w:sz w:val="28"/>
          <w:szCs w:val="28"/>
          <w:highlight w:val="none"/>
          <w:shd w:val="clear" w:color="auto" w:fill="auto"/>
        </w:rPr>
        <w:t>配件、辅材、产品损耗、检验、安装、售后服务、税费及</w:t>
      </w:r>
      <w:r>
        <w:rPr>
          <w:rStyle w:val="13"/>
          <w:rFonts w:hint="eastAsia" w:ascii="仿宋" w:hAnsi="仿宋" w:eastAsia="仿宋" w:cs="仿宋"/>
          <w:color w:val="000000"/>
          <w:sz w:val="28"/>
          <w:szCs w:val="28"/>
          <w:highlight w:val="none"/>
          <w:shd w:val="clear" w:color="auto" w:fill="auto"/>
          <w:lang w:val="en-US" w:eastAsia="zh-CN"/>
        </w:rPr>
        <w:t>服务</w:t>
      </w:r>
      <w:r>
        <w:rPr>
          <w:rStyle w:val="13"/>
          <w:rFonts w:hint="eastAsia" w:ascii="仿宋" w:hAnsi="仿宋" w:eastAsia="仿宋" w:cs="仿宋"/>
          <w:color w:val="000000"/>
          <w:sz w:val="28"/>
          <w:szCs w:val="28"/>
          <w:highlight w:val="none"/>
          <w:shd w:val="clear" w:color="auto" w:fill="auto"/>
        </w:rPr>
        <w:t>过程中涉及到的其他一切费用。</w:t>
      </w:r>
    </w:p>
    <w:p w14:paraId="73B8FF38">
      <w:pPr>
        <w:pStyle w:val="21"/>
        <w:bidi w:val="0"/>
        <w:ind w:firstLine="560" w:firstLineChars="200"/>
        <w:rPr>
          <w:rStyle w:val="13"/>
          <w:rFonts w:hint="eastAsia" w:ascii="仿宋" w:hAnsi="仿宋" w:eastAsia="仿宋" w:cs="仿宋"/>
          <w:color w:val="000000"/>
          <w:sz w:val="28"/>
          <w:szCs w:val="28"/>
          <w:highlight w:val="none"/>
          <w:shd w:val="clear" w:color="auto" w:fill="auto"/>
        </w:rPr>
      </w:pPr>
      <w:r>
        <w:rPr>
          <w:rStyle w:val="13"/>
          <w:rFonts w:hint="eastAsia" w:ascii="仿宋" w:hAnsi="仿宋" w:eastAsia="仿宋" w:cs="仿宋"/>
          <w:color w:val="000000"/>
          <w:sz w:val="28"/>
          <w:szCs w:val="28"/>
          <w:highlight w:val="none"/>
          <w:shd w:val="clear" w:color="auto" w:fill="auto"/>
        </w:rPr>
        <w:t>2、投标人报价时应充分考虑所有可能影响到报价的因素，一旦招标结束最终中标，总价将包定，不予调整。如发生漏、缺、少项，都将被认为是</w:t>
      </w:r>
      <w:r>
        <w:rPr>
          <w:rStyle w:val="13"/>
          <w:rFonts w:hint="eastAsia" w:ascii="仿宋" w:hAnsi="仿宋" w:eastAsia="仿宋" w:cs="仿宋"/>
          <w:color w:val="000000"/>
          <w:sz w:val="28"/>
          <w:szCs w:val="28"/>
          <w:highlight w:val="none"/>
          <w:shd w:val="clear" w:color="auto" w:fill="auto"/>
          <w:lang w:eastAsia="zh-CN"/>
        </w:rPr>
        <w:t>中标供应商</w:t>
      </w:r>
      <w:r>
        <w:rPr>
          <w:rStyle w:val="13"/>
          <w:rFonts w:hint="eastAsia" w:ascii="仿宋" w:hAnsi="仿宋" w:eastAsia="仿宋" w:cs="仿宋"/>
          <w:color w:val="000000"/>
          <w:sz w:val="28"/>
          <w:szCs w:val="28"/>
          <w:highlight w:val="none"/>
          <w:shd w:val="clear" w:color="auto" w:fill="auto"/>
        </w:rPr>
        <w:t>的报价让利行为，损失</w:t>
      </w:r>
      <w:r>
        <w:rPr>
          <w:rStyle w:val="13"/>
          <w:rFonts w:hint="eastAsia" w:cs="仿宋"/>
          <w:color w:val="000000"/>
          <w:sz w:val="28"/>
          <w:szCs w:val="28"/>
          <w:highlight w:val="none"/>
          <w:shd w:val="clear" w:color="auto" w:fill="auto"/>
          <w:lang w:eastAsia="zh-CN"/>
        </w:rPr>
        <w:t>自负</w:t>
      </w:r>
      <w:r>
        <w:rPr>
          <w:rStyle w:val="13"/>
          <w:rFonts w:hint="eastAsia" w:ascii="仿宋" w:hAnsi="仿宋" w:eastAsia="仿宋" w:cs="仿宋"/>
          <w:color w:val="000000"/>
          <w:sz w:val="28"/>
          <w:szCs w:val="28"/>
          <w:highlight w:val="none"/>
          <w:shd w:val="clear" w:color="auto" w:fill="auto"/>
        </w:rPr>
        <w:t>。</w:t>
      </w:r>
      <w:bookmarkEnd w:id="0"/>
      <w:bookmarkEnd w:id="1"/>
      <w:bookmarkEnd w:id="2"/>
      <w:bookmarkEnd w:id="3"/>
    </w:p>
    <w:p w14:paraId="4100E9A4">
      <w:pPr>
        <w:pStyle w:val="21"/>
        <w:bidi w:val="0"/>
        <w:ind w:firstLine="560" w:firstLineChars="200"/>
        <w:rPr>
          <w:rStyle w:val="13"/>
          <w:rFonts w:hint="eastAsia" w:ascii="仿宋" w:hAnsi="仿宋" w:eastAsia="仿宋" w:cs="仿宋"/>
          <w:color w:val="000000"/>
          <w:kern w:val="0"/>
          <w:sz w:val="28"/>
          <w:szCs w:val="28"/>
          <w:highlight w:val="none"/>
          <w:shd w:val="clear" w:color="auto" w:fill="auto"/>
          <w:lang/>
        </w:rPr>
      </w:pPr>
      <w:r>
        <w:rPr>
          <w:rStyle w:val="13"/>
          <w:rFonts w:hint="eastAsia" w:ascii="仿宋" w:hAnsi="仿宋" w:eastAsia="仿宋" w:cs="仿宋"/>
          <w:color w:val="000000"/>
          <w:kern w:val="0"/>
          <w:sz w:val="28"/>
          <w:szCs w:val="28"/>
          <w:highlight w:val="none"/>
          <w:shd w:val="clear" w:color="auto" w:fill="auto"/>
          <w:lang w:val="en-US" w:eastAsia="zh-CN"/>
        </w:rPr>
        <w:t>3、</w:t>
      </w:r>
      <w:r>
        <w:rPr>
          <w:rStyle w:val="13"/>
          <w:rFonts w:hint="eastAsia" w:ascii="仿宋" w:hAnsi="仿宋" w:eastAsia="仿宋" w:cs="仿宋"/>
          <w:color w:val="000000"/>
          <w:kern w:val="0"/>
          <w:sz w:val="28"/>
          <w:szCs w:val="28"/>
          <w:highlight w:val="none"/>
          <w:shd w:val="clear" w:color="auto" w:fill="auto"/>
          <w:lang/>
        </w:rPr>
        <w:t>绿色数据中心政府采购需求标准（试行）</w:t>
      </w:r>
    </w:p>
    <w:p w14:paraId="176A6CFD">
      <w:pPr>
        <w:pStyle w:val="21"/>
        <w:bidi w:val="0"/>
        <w:ind w:firstLine="560" w:firstLineChars="200"/>
        <w:rPr>
          <w:rStyle w:val="13"/>
          <w:rFonts w:hint="eastAsia" w:ascii="仿宋" w:hAnsi="仿宋" w:eastAsia="仿宋" w:cs="仿宋"/>
          <w:color w:val="000000"/>
          <w:kern w:val="0"/>
          <w:sz w:val="28"/>
          <w:szCs w:val="28"/>
          <w:highlight w:val="none"/>
          <w:shd w:val="clear" w:color="auto" w:fill="auto"/>
          <w:lang/>
        </w:rPr>
      </w:pPr>
      <w:r>
        <w:rPr>
          <w:rStyle w:val="13"/>
          <w:rFonts w:hint="eastAsia" w:ascii="仿宋" w:hAnsi="仿宋" w:eastAsia="仿宋" w:cs="仿宋"/>
          <w:color w:val="000000"/>
          <w:kern w:val="0"/>
          <w:sz w:val="28"/>
          <w:szCs w:val="28"/>
          <w:highlight w:val="none"/>
          <w:shd w:val="clear" w:color="auto" w:fill="auto"/>
          <w:lang/>
        </w:rPr>
        <w:t>为加快数据中心绿色转型，根据财政部 生态环境部 工业和信息化部关于印发《绿色数据中心政府采购需求标准（试行）》的通知），本项目涉及绿色数据中心，</w:t>
      </w:r>
      <w:r>
        <w:rPr>
          <w:rStyle w:val="13"/>
          <w:rFonts w:hint="eastAsia" w:ascii="仿宋" w:hAnsi="仿宋" w:eastAsia="仿宋" w:cs="仿宋"/>
          <w:color w:val="000000"/>
          <w:kern w:val="0"/>
          <w:sz w:val="28"/>
          <w:szCs w:val="28"/>
          <w:highlight w:val="none"/>
          <w:shd w:val="clear" w:color="auto" w:fill="auto"/>
          <w:lang w:val="en-US" w:eastAsia="zh-CN"/>
        </w:rPr>
        <w:t>按</w:t>
      </w:r>
      <w:r>
        <w:rPr>
          <w:rStyle w:val="13"/>
          <w:rFonts w:hint="eastAsia" w:ascii="仿宋" w:hAnsi="仿宋" w:eastAsia="仿宋" w:cs="仿宋"/>
          <w:color w:val="000000"/>
          <w:kern w:val="0"/>
          <w:sz w:val="28"/>
          <w:szCs w:val="28"/>
          <w:highlight w:val="none"/>
          <w:shd w:val="clear" w:color="auto" w:fill="auto"/>
          <w:lang/>
        </w:rPr>
        <w:t>《绿色数据中心政府采购需求标准（试行）》</w:t>
      </w:r>
      <w:r>
        <w:rPr>
          <w:rStyle w:val="13"/>
          <w:rFonts w:hint="eastAsia" w:ascii="仿宋" w:hAnsi="仿宋" w:eastAsia="仿宋" w:cs="仿宋"/>
          <w:color w:val="000000"/>
          <w:kern w:val="0"/>
          <w:sz w:val="28"/>
          <w:szCs w:val="28"/>
          <w:highlight w:val="none"/>
          <w:shd w:val="clear" w:color="auto" w:fill="auto"/>
          <w:lang w:val="en-US" w:eastAsia="zh-CN"/>
        </w:rPr>
        <w:t>执行</w:t>
      </w:r>
      <w:r>
        <w:rPr>
          <w:rStyle w:val="13"/>
          <w:rFonts w:hint="eastAsia" w:ascii="仿宋" w:hAnsi="仿宋" w:eastAsia="仿宋" w:cs="仿宋"/>
          <w:color w:val="000000"/>
          <w:kern w:val="0"/>
          <w:sz w:val="28"/>
          <w:szCs w:val="28"/>
          <w:highlight w:val="none"/>
          <w:shd w:val="clear" w:color="auto" w:fill="auto"/>
          <w:lang/>
        </w:rPr>
        <w:t>。</w:t>
      </w:r>
      <w:bookmarkStart w:id="4" w:name="_GoBack"/>
      <w:bookmarkEnd w:id="4"/>
    </w:p>
    <w:p w14:paraId="42F7C9EF">
      <w:pPr>
        <w:rPr>
          <w:rStyle w:val="13"/>
          <w:rFonts w:hint="eastAsia" w:ascii="仿宋" w:hAnsi="仿宋" w:eastAsia="仿宋" w:cs="仿宋"/>
          <w:color w:val="000000"/>
          <w:kern w:val="0"/>
          <w:sz w:val="28"/>
          <w:szCs w:val="28"/>
          <w:highlight w:val="none"/>
          <w:shd w:val="clear" w:color="auto" w:fill="auto"/>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28EB68-FCA6-44AD-A1BE-15E027253FC8}"/>
  </w:font>
  <w:font w:name="Courier New">
    <w:panose1 w:val="02070309020205020404"/>
    <w:charset w:val="01"/>
    <w:family w:val="modern"/>
    <w:pitch w:val="default"/>
    <w:sig w:usb0="E0002EFF" w:usb1="C0007843" w:usb2="00000009" w:usb3="00000000" w:csb0="400001FF" w:csb1="FFFF0000"/>
    <w:embedRegular r:id="rId2" w:fontKey="{1D73CC86-B3F3-4F06-9A6D-CC0DC28A8602}"/>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3" w:fontKey="{B25FE74E-75FB-499C-937D-349A761B4D5E}"/>
  </w:font>
  <w:font w:name="华文仿宋">
    <w:panose1 w:val="02010600040101010101"/>
    <w:charset w:val="86"/>
    <w:family w:val="auto"/>
    <w:pitch w:val="default"/>
    <w:sig w:usb0="00000287" w:usb1="080F0000" w:usb2="00000000" w:usb3="00000000" w:csb0="0004009F" w:csb1="DFD70000"/>
    <w:embedRegular r:id="rId4" w:fontKey="{228729A1-0DAA-48FB-8DB4-9B9FF1AD6BFA}"/>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embedRegular r:id="rId5" w:fontKey="{2D7DBB65-3E8D-4E9F-8910-A5BB4BC1DF12}"/>
  </w:font>
  <w:font w:name="方正仿宋_GBK">
    <w:panose1 w:val="02000000000000000000"/>
    <w:charset w:val="86"/>
    <w:family w:val="auto"/>
    <w:pitch w:val="default"/>
    <w:sig w:usb0="00000001" w:usb1="080E0000" w:usb2="00000000" w:usb3="00000000" w:csb0="00040000" w:csb1="00000000"/>
    <w:embedRegular r:id="rId6" w:fontKey="{67DD02C2-B9A3-49C1-87FE-94FC52687D9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558F4"/>
    <w:multiLevelType w:val="singleLevel"/>
    <w:tmpl w:val="C8E558F4"/>
    <w:lvl w:ilvl="0" w:tentative="0">
      <w:start w:val="1"/>
      <w:numFmt w:val="decimal"/>
      <w:suff w:val="space"/>
      <w:lvlText w:val="(%1)"/>
      <w:lvlJc w:val="left"/>
      <w:pPr>
        <w:ind w:left="0" w:firstLine="0"/>
      </w:pPr>
      <w:rPr>
        <w:rFonts w:hint="default"/>
        <w:sz w:val="28"/>
        <w:szCs w:val="28"/>
      </w:rPr>
    </w:lvl>
  </w:abstractNum>
  <w:abstractNum w:abstractNumId="1">
    <w:nsid w:val="E40EE5CC"/>
    <w:multiLevelType w:val="singleLevel"/>
    <w:tmpl w:val="E40EE5CC"/>
    <w:lvl w:ilvl="0" w:tentative="0">
      <w:start w:val="5"/>
      <w:numFmt w:val="decimal"/>
      <w:suff w:val="nothing"/>
      <w:lvlText w:val="%1、"/>
      <w:lvlJc w:val="left"/>
    </w:lvl>
  </w:abstractNum>
  <w:abstractNum w:abstractNumId="2">
    <w:nsid w:val="15E7E315"/>
    <w:multiLevelType w:val="singleLevel"/>
    <w:tmpl w:val="15E7E315"/>
    <w:lvl w:ilvl="0" w:tentative="0">
      <w:start w:val="1"/>
      <w:numFmt w:val="decimal"/>
      <w:suff w:val="space"/>
      <w:lvlText w:val="(%1)"/>
      <w:lvlJc w:val="left"/>
      <w:pPr>
        <w:ind w:left="0" w:firstLine="0"/>
      </w:pPr>
      <w:rPr>
        <w:rFonts w:hint="default"/>
        <w:sz w:val="28"/>
        <w:szCs w:val="28"/>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yNzg1OTkzZjc2N2I2ZjlmODZiZWQ0OGU4ZDdiN2MifQ=="/>
  </w:docVars>
  <w:rsids>
    <w:rsidRoot w:val="4E16432E"/>
    <w:rsid w:val="000E7463"/>
    <w:rsid w:val="033349FB"/>
    <w:rsid w:val="03A779D0"/>
    <w:rsid w:val="041E67D6"/>
    <w:rsid w:val="05B61968"/>
    <w:rsid w:val="068D4DE3"/>
    <w:rsid w:val="06AA135C"/>
    <w:rsid w:val="06B25D1C"/>
    <w:rsid w:val="06D7509C"/>
    <w:rsid w:val="079E7F01"/>
    <w:rsid w:val="09076873"/>
    <w:rsid w:val="09722ECD"/>
    <w:rsid w:val="09BB0F62"/>
    <w:rsid w:val="0A64315D"/>
    <w:rsid w:val="0A8A50EA"/>
    <w:rsid w:val="0AE25E04"/>
    <w:rsid w:val="0BCD4D32"/>
    <w:rsid w:val="0BF16C73"/>
    <w:rsid w:val="0D22141A"/>
    <w:rsid w:val="0D2E42C3"/>
    <w:rsid w:val="0E6E6B8A"/>
    <w:rsid w:val="0ED918EE"/>
    <w:rsid w:val="0EEB5B28"/>
    <w:rsid w:val="0F334030"/>
    <w:rsid w:val="127952CC"/>
    <w:rsid w:val="179E1CB0"/>
    <w:rsid w:val="17C66BFB"/>
    <w:rsid w:val="1A154A49"/>
    <w:rsid w:val="1A3356EA"/>
    <w:rsid w:val="1A9D480B"/>
    <w:rsid w:val="1C8B27CB"/>
    <w:rsid w:val="1CA550CD"/>
    <w:rsid w:val="1D125B19"/>
    <w:rsid w:val="1E7E2B78"/>
    <w:rsid w:val="1E832649"/>
    <w:rsid w:val="1F76274E"/>
    <w:rsid w:val="1FE47ADD"/>
    <w:rsid w:val="20651585"/>
    <w:rsid w:val="21130FE1"/>
    <w:rsid w:val="21AF00F3"/>
    <w:rsid w:val="21DC7625"/>
    <w:rsid w:val="22677AF1"/>
    <w:rsid w:val="226A0FD0"/>
    <w:rsid w:val="23151015"/>
    <w:rsid w:val="23652697"/>
    <w:rsid w:val="23EE4761"/>
    <w:rsid w:val="24AD1BEB"/>
    <w:rsid w:val="256107E0"/>
    <w:rsid w:val="25AC2049"/>
    <w:rsid w:val="261F5976"/>
    <w:rsid w:val="28146AD5"/>
    <w:rsid w:val="2AA14EFF"/>
    <w:rsid w:val="2B1A4C92"/>
    <w:rsid w:val="2B5C4F1A"/>
    <w:rsid w:val="2C787F56"/>
    <w:rsid w:val="2CF241A1"/>
    <w:rsid w:val="2DF51328"/>
    <w:rsid w:val="2E255EB0"/>
    <w:rsid w:val="2F424F98"/>
    <w:rsid w:val="2F94153F"/>
    <w:rsid w:val="2FDE5263"/>
    <w:rsid w:val="2FEB7BDC"/>
    <w:rsid w:val="32790B1D"/>
    <w:rsid w:val="32E26622"/>
    <w:rsid w:val="335408B3"/>
    <w:rsid w:val="34F20D95"/>
    <w:rsid w:val="34FD7B87"/>
    <w:rsid w:val="35081E1D"/>
    <w:rsid w:val="35F92264"/>
    <w:rsid w:val="3B687A28"/>
    <w:rsid w:val="3BBC02E2"/>
    <w:rsid w:val="3D494E46"/>
    <w:rsid w:val="3D6A1B31"/>
    <w:rsid w:val="3D7B3D3F"/>
    <w:rsid w:val="3DD76D1D"/>
    <w:rsid w:val="3E840102"/>
    <w:rsid w:val="3F7F5F83"/>
    <w:rsid w:val="3F9133A5"/>
    <w:rsid w:val="3FEF1854"/>
    <w:rsid w:val="41822772"/>
    <w:rsid w:val="44AB5992"/>
    <w:rsid w:val="44BE7D74"/>
    <w:rsid w:val="44FF3871"/>
    <w:rsid w:val="46E666CD"/>
    <w:rsid w:val="46F30DEA"/>
    <w:rsid w:val="47517CB8"/>
    <w:rsid w:val="47A868D9"/>
    <w:rsid w:val="47E132B4"/>
    <w:rsid w:val="48BF0F83"/>
    <w:rsid w:val="4B667CB9"/>
    <w:rsid w:val="4C0B2601"/>
    <w:rsid w:val="4C260897"/>
    <w:rsid w:val="4D0D7ED3"/>
    <w:rsid w:val="4DF80A94"/>
    <w:rsid w:val="4E16432E"/>
    <w:rsid w:val="4ED4309A"/>
    <w:rsid w:val="4ED4613F"/>
    <w:rsid w:val="4F085F83"/>
    <w:rsid w:val="503E0E1A"/>
    <w:rsid w:val="5076286F"/>
    <w:rsid w:val="50815676"/>
    <w:rsid w:val="50CE28D9"/>
    <w:rsid w:val="5105188A"/>
    <w:rsid w:val="516476A0"/>
    <w:rsid w:val="52503CA7"/>
    <w:rsid w:val="54F3588A"/>
    <w:rsid w:val="55200FFC"/>
    <w:rsid w:val="58D23558"/>
    <w:rsid w:val="58DC5246"/>
    <w:rsid w:val="591305FD"/>
    <w:rsid w:val="5A3051CC"/>
    <w:rsid w:val="5BD33445"/>
    <w:rsid w:val="5CBF2660"/>
    <w:rsid w:val="5D122F42"/>
    <w:rsid w:val="5E1501E6"/>
    <w:rsid w:val="5E6B7484"/>
    <w:rsid w:val="6025396A"/>
    <w:rsid w:val="60AF76D8"/>
    <w:rsid w:val="62E82357"/>
    <w:rsid w:val="64CE4172"/>
    <w:rsid w:val="64D3786D"/>
    <w:rsid w:val="64EC4A56"/>
    <w:rsid w:val="654A79CF"/>
    <w:rsid w:val="657055C5"/>
    <w:rsid w:val="657072AC"/>
    <w:rsid w:val="65CF7132"/>
    <w:rsid w:val="660979AD"/>
    <w:rsid w:val="668C3BC9"/>
    <w:rsid w:val="68A51AEC"/>
    <w:rsid w:val="6A65177E"/>
    <w:rsid w:val="6B721A2E"/>
    <w:rsid w:val="6CE25D7E"/>
    <w:rsid w:val="6CFB0F22"/>
    <w:rsid w:val="6DBB3B60"/>
    <w:rsid w:val="6E014020"/>
    <w:rsid w:val="6ECE341F"/>
    <w:rsid w:val="6FF50474"/>
    <w:rsid w:val="70E94353"/>
    <w:rsid w:val="71E371E1"/>
    <w:rsid w:val="7277509E"/>
    <w:rsid w:val="72ED47BB"/>
    <w:rsid w:val="755643BC"/>
    <w:rsid w:val="77A76B1B"/>
    <w:rsid w:val="788A0132"/>
    <w:rsid w:val="788A7D5F"/>
    <w:rsid w:val="7C3C5E6C"/>
    <w:rsid w:val="7C8C2AE3"/>
    <w:rsid w:val="7D704423"/>
    <w:rsid w:val="7DF863A2"/>
    <w:rsid w:val="7E132BFC"/>
    <w:rsid w:val="7FE44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autoRedefine/>
    <w:qFormat/>
    <w:uiPriority w:val="0"/>
    <w:pPr>
      <w:widowControl w:val="0"/>
      <w:jc w:val="both"/>
    </w:pPr>
    <w:rPr>
      <w:rFonts w:hint="default" w:ascii="Times New Roman" w:hAnsi="Times New Roman" w:eastAsia="宋体" w:cs="Times New Roman"/>
      <w:sz w:val="21"/>
      <w:szCs w:val="21"/>
      <w:lang w:val="en-US" w:eastAsia="zh-CN" w:bidi="ar-SA"/>
    </w:rPr>
  </w:style>
  <w:style w:type="paragraph" w:styleId="2">
    <w:name w:val="heading 1"/>
    <w:basedOn w:val="1"/>
    <w:next w:val="1"/>
    <w:link w:val="19"/>
    <w:autoRedefine/>
    <w:qFormat/>
    <w:uiPriority w:val="0"/>
    <w:pPr>
      <w:keepNext/>
      <w:spacing w:before="240" w:after="60"/>
      <w:outlineLvl w:val="0"/>
    </w:pPr>
    <w:rPr>
      <w:rFonts w:ascii="Times New Roman" w:hAnsi="Times New Roman" w:eastAsia="Times New Roman" w:cs="Times New Roman"/>
      <w:b/>
      <w:bCs/>
      <w:kern w:val="36"/>
      <w:sz w:val="32"/>
      <w:szCs w:val="48"/>
      <w:lang w:eastAsia="en-US"/>
    </w:rPr>
  </w:style>
  <w:style w:type="paragraph" w:styleId="3">
    <w:name w:val="heading 2"/>
    <w:basedOn w:val="1"/>
    <w:next w:val="1"/>
    <w:link w:val="18"/>
    <w:autoRedefine/>
    <w:semiHidden/>
    <w:unhideWhenUsed/>
    <w:qFormat/>
    <w:uiPriority w:val="0"/>
    <w:pPr>
      <w:keepNext/>
      <w:spacing w:before="240" w:after="60"/>
      <w:outlineLvl w:val="1"/>
    </w:pPr>
    <w:rPr>
      <w:rFonts w:ascii="Times New Roman" w:hAnsi="Times New Roman" w:eastAsia="Times New Roman" w:cs="Times New Roman"/>
      <w:b/>
      <w:bCs/>
      <w:iCs/>
      <w:sz w:val="30"/>
      <w:szCs w:val="36"/>
      <w:lang w:eastAsia="en-US"/>
    </w:rPr>
  </w:style>
  <w:style w:type="paragraph" w:styleId="4">
    <w:name w:val="heading 3"/>
    <w:basedOn w:val="1"/>
    <w:next w:val="1"/>
    <w:link w:val="16"/>
    <w:autoRedefine/>
    <w:semiHidden/>
    <w:unhideWhenUsed/>
    <w:qFormat/>
    <w:uiPriority w:val="0"/>
    <w:pPr>
      <w:keepNext/>
      <w:spacing w:before="240" w:after="60"/>
      <w:outlineLvl w:val="2"/>
    </w:pPr>
    <w:rPr>
      <w:rFonts w:ascii="Times New Roman" w:hAnsi="Times New Roman" w:eastAsia="Times New Roman" w:cs="Times New Roman"/>
      <w:b/>
      <w:bCs/>
      <w:sz w:val="28"/>
      <w:szCs w:val="28"/>
      <w:lang w:eastAsia="en-US"/>
    </w:rPr>
  </w:style>
  <w:style w:type="paragraph" w:styleId="5">
    <w:name w:val="heading 4"/>
    <w:basedOn w:val="1"/>
    <w:next w:val="1"/>
    <w:link w:val="17"/>
    <w:autoRedefine/>
    <w:semiHidden/>
    <w:unhideWhenUsed/>
    <w:qFormat/>
    <w:uiPriority w:val="0"/>
    <w:pPr>
      <w:keepNext/>
      <w:keepLines/>
      <w:spacing w:before="400" w:after="410" w:line="360" w:lineRule="auto"/>
      <w:outlineLvl w:val="3"/>
    </w:pPr>
    <w:rPr>
      <w:rFonts w:ascii="等线 Light" w:hAnsi="等线 Light" w:eastAsia="宋体" w:cs="Times New Roman"/>
      <w:b/>
      <w:bCs/>
      <w:sz w:val="28"/>
      <w:szCs w:val="28"/>
    </w:rPr>
  </w:style>
  <w:style w:type="paragraph" w:styleId="6">
    <w:name w:val="heading 5"/>
    <w:basedOn w:val="1"/>
    <w:next w:val="1"/>
    <w:autoRedefine/>
    <w:semiHidden/>
    <w:unhideWhenUsed/>
    <w:qFormat/>
    <w:uiPriority w:val="0"/>
    <w:pPr>
      <w:keepNext/>
      <w:keepLines/>
      <w:spacing w:before="280" w:beforeLines="0" w:beforeAutospacing="0" w:after="290" w:afterLines="0" w:afterAutospacing="0" w:line="372" w:lineRule="auto"/>
      <w:outlineLvl w:val="4"/>
    </w:pPr>
    <w:rPr>
      <w:rFonts w:ascii="Times New Roman" w:hAnsi="Times New Roman" w:eastAsia="宋体"/>
      <w:b/>
      <w:sz w:val="24"/>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left="420" w:firstLine="4772"/>
    </w:pPr>
  </w:style>
  <w:style w:type="paragraph" w:styleId="8">
    <w:name w:val="Body Text"/>
    <w:basedOn w:val="1"/>
    <w:next w:val="7"/>
    <w:autoRedefine/>
    <w:qFormat/>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8"/>
    <w:autoRedefine/>
    <w:qFormat/>
    <w:uiPriority w:val="0"/>
    <w:pPr>
      <w:ind w:firstLine="420" w:firstLineChars="100"/>
    </w:pPr>
  </w:style>
  <w:style w:type="paragraph" w:customStyle="1" w:styleId="14">
    <w:name w:val="正文文本11"/>
    <w:basedOn w:val="1"/>
    <w:next w:val="15"/>
    <w:qFormat/>
    <w:uiPriority w:val="0"/>
    <w:rPr>
      <w:rFonts w:ascii="楷体_GB2312" w:hAnsi="Arial" w:eastAsia="楷体_GB2312"/>
      <w:sz w:val="28"/>
      <w:szCs w:val="28"/>
    </w:rPr>
  </w:style>
  <w:style w:type="paragraph" w:customStyle="1" w:styleId="15">
    <w:name w:val="正文缩进11"/>
    <w:basedOn w:val="1"/>
    <w:next w:val="1"/>
    <w:qFormat/>
    <w:uiPriority w:val="0"/>
    <w:pPr>
      <w:ind w:firstLine="420"/>
    </w:pPr>
  </w:style>
  <w:style w:type="character" w:customStyle="1" w:styleId="16">
    <w:name w:val="标题 3 Char"/>
    <w:link w:val="4"/>
    <w:autoRedefine/>
    <w:qFormat/>
    <w:uiPriority w:val="0"/>
    <w:rPr>
      <w:rFonts w:ascii="Times New Roman" w:hAnsi="Times New Roman" w:eastAsia="Times New Roman" w:cs="Times New Roman"/>
      <w:b/>
      <w:bCs/>
      <w:sz w:val="24"/>
      <w:szCs w:val="23"/>
      <w:lang w:eastAsia="en-US"/>
    </w:rPr>
  </w:style>
  <w:style w:type="character" w:customStyle="1" w:styleId="17">
    <w:name w:val="标题 4 Char1"/>
    <w:link w:val="5"/>
    <w:autoRedefine/>
    <w:qFormat/>
    <w:uiPriority w:val="0"/>
    <w:rPr>
      <w:rFonts w:ascii="等线 Light" w:hAnsi="等线 Light" w:eastAsia="宋体" w:cs="Times New Roman"/>
      <w:b/>
      <w:bCs/>
      <w:kern w:val="2"/>
      <w:sz w:val="28"/>
      <w:szCs w:val="28"/>
    </w:rPr>
  </w:style>
  <w:style w:type="character" w:customStyle="1" w:styleId="18">
    <w:name w:val="标题 2 Char1"/>
    <w:link w:val="3"/>
    <w:autoRedefine/>
    <w:qFormat/>
    <w:uiPriority w:val="0"/>
    <w:rPr>
      <w:rFonts w:ascii="Times New Roman" w:hAnsi="Times New Roman" w:eastAsia="Times New Roman" w:cs="Times New Roman"/>
      <w:b/>
      <w:bCs/>
      <w:sz w:val="32"/>
      <w:szCs w:val="24"/>
      <w:lang w:eastAsia="en-US"/>
    </w:rPr>
  </w:style>
  <w:style w:type="character" w:customStyle="1" w:styleId="19">
    <w:name w:val="标题 1 Char"/>
    <w:link w:val="2"/>
    <w:autoRedefine/>
    <w:qFormat/>
    <w:uiPriority w:val="0"/>
    <w:rPr>
      <w:rFonts w:ascii="Times New Roman" w:hAnsi="Times New Roman" w:eastAsia="Times New Roman" w:cs="Times New Roman"/>
      <w:b/>
      <w:bCs/>
      <w:kern w:val="44"/>
      <w:sz w:val="30"/>
      <w:szCs w:val="44"/>
      <w:lang w:eastAsia="en-US"/>
    </w:rPr>
  </w:style>
  <w:style w:type="paragraph" w:customStyle="1" w:styleId="20">
    <w:name w:val="Normal_19"/>
    <w:next w:val="1"/>
    <w:autoRedefine/>
    <w:qFormat/>
    <w:uiPriority w:val="0"/>
    <w:pPr>
      <w:widowControl w:val="0"/>
      <w:jc w:val="both"/>
    </w:pPr>
    <w:rPr>
      <w:rFonts w:ascii="Calibri" w:hAnsi="Calibri" w:eastAsia="宋体" w:cs="Calibri"/>
      <w:szCs w:val="21"/>
    </w:rPr>
  </w:style>
  <w:style w:type="paragraph" w:customStyle="1" w:styleId="21">
    <w:name w:val="Normal"/>
    <w:autoRedefine/>
    <w:qFormat/>
    <w:uiPriority w:val="1"/>
    <w:pPr>
      <w:widowControl w:val="0"/>
      <w:autoSpaceDE w:val="0"/>
      <w:autoSpaceDN w:val="0"/>
    </w:pPr>
    <w:rPr>
      <w:rFonts w:ascii="仿宋" w:hAnsi="仿宋" w:eastAsia="仿宋" w:cs="仿宋"/>
      <w:kern w:val="0"/>
      <w:sz w:val="22"/>
      <w:szCs w:val="22"/>
      <w:lang w:val="en-US" w:eastAsia="zh-CN" w:bidi="ar-SA"/>
    </w:rPr>
  </w:style>
  <w:style w:type="character" w:customStyle="1" w:styleId="22">
    <w:name w:val="font41"/>
    <w:basedOn w:val="13"/>
    <w:link w:val="1"/>
    <w:qFormat/>
    <w:uiPriority w:val="0"/>
    <w:rPr>
      <w:rFonts w:hint="eastAsia" w:ascii="宋体" w:hAnsi="宋体" w:eastAsia="宋体" w:cs="宋体"/>
      <w:color w:val="000000"/>
      <w:sz w:val="21"/>
      <w:szCs w:val="21"/>
      <w:u w:val="none"/>
    </w:rPr>
  </w:style>
  <w:style w:type="character" w:customStyle="1" w:styleId="23">
    <w:name w:val="font31"/>
    <w:basedOn w:val="13"/>
    <w:link w:val="1"/>
    <w:qFormat/>
    <w:uiPriority w:val="0"/>
    <w:rPr>
      <w:rFonts w:hint="default" w:ascii="Times New Roman" w:hAnsi="Times New Roman" w:cs="Times New Roman"/>
      <w:color w:val="000000"/>
      <w:sz w:val="21"/>
      <w:szCs w:val="21"/>
      <w:u w:val="none"/>
    </w:rPr>
  </w:style>
  <w:style w:type="character" w:customStyle="1" w:styleId="24">
    <w:name w:val="默认段落字体1"/>
    <w:link w:val="1"/>
    <w:unhideWhenUsed/>
    <w:qFormat/>
    <w:uiPriority w:val="1"/>
    <w:rPr>
      <w:rFonts w:asciiTheme="minorHAnsi" w:hAnsiTheme="minorHAnsi" w:eastAsiaTheme="minorEastAsia" w:cstheme="minorBidi"/>
      <w:kern w:val="2"/>
      <w:sz w:val="21"/>
      <w:szCs w:val="24"/>
      <w:lang w:val="en-US" w:eastAsia="zh-CN" w:bidi="ar-SA"/>
    </w:rPr>
  </w:style>
  <w:style w:type="paragraph" w:customStyle="1" w:styleId="25">
    <w:name w:val="Table Text"/>
    <w:basedOn w:val="1"/>
    <w:semiHidden/>
    <w:qFormat/>
    <w:uiPriority w:val="0"/>
    <w:rPr>
      <w:rFonts w:ascii="宋体" w:hAnsi="宋体" w:eastAsia="宋体" w:cs="宋体"/>
      <w:sz w:val="21"/>
      <w:szCs w:val="21"/>
      <w:lang w:val="en-US" w:eastAsia="en-US" w:bidi="ar-SA"/>
    </w:rPr>
  </w:style>
  <w:style w:type="paragraph" w:customStyle="1" w:styleId="26">
    <w:name w:val="正文_18_0_0_1"/>
    <w:qFormat/>
    <w:uiPriority w:val="99"/>
    <w:pPr>
      <w:widowControl w:val="0"/>
      <w:jc w:val="both"/>
    </w:pPr>
    <w:rPr>
      <w:rFonts w:hint="default" w:ascii="Calibri" w:hAnsi="Calibri" w:eastAsia="宋体" w:cs="Times New Roman"/>
      <w:sz w:val="21"/>
      <w:szCs w:val="22"/>
      <w:lang w:val="en-US" w:eastAsia="zh-CN" w:bidi="ar-SA"/>
    </w:rPr>
  </w:style>
  <w:style w:type="paragraph" w:customStyle="1" w:styleId="27">
    <w:name w:val="纯文本1"/>
    <w:basedOn w:val="28"/>
    <w:qFormat/>
    <w:uiPriority w:val="0"/>
    <w:rPr>
      <w:rFonts w:ascii="宋体" w:hAnsi="Courier New" w:cs="Courier New"/>
    </w:rPr>
  </w:style>
  <w:style w:type="paragraph" w:customStyle="1" w:styleId="28">
    <w:name w:val="Normal1"/>
    <w:qFormat/>
    <w:uiPriority w:val="0"/>
    <w:pPr>
      <w:widowControl w:val="0"/>
      <w:jc w:val="both"/>
    </w:pPr>
    <w:rPr>
      <w:rFonts w:hint="default"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4969</Words>
  <Characters>5363</Characters>
  <Lines>0</Lines>
  <Paragraphs>0</Paragraphs>
  <TotalTime>0</TotalTime>
  <ScaleCrop>false</ScaleCrop>
  <LinksUpToDate>false</LinksUpToDate>
  <CharactersWithSpaces>5377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2024-06-24T03:25:00Z</dcterms:created>
  <dc:creator>Melody</dc:creator>
  <cp:lastModifiedBy>凌</cp:lastModifiedBy>
  <cp:lastPrinted>2025-06-13T06:51:00Z</cp:lastPrinted>
  <dcterms:modified xsi:type="dcterms:W3CDTF">2025-10-17T03:35:10Z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65B8214A315F4399BC6450DBC9B6C45B_13</vt:lpwstr>
  </property>
  <property fmtid="{D5CDD505-2E9C-101B-9397-08002B2CF9AE}" pid="4" name="KSOTemplateDocerSaveRecord">
    <vt:lpwstr>eyJoZGlkIjoiYWE1MTRhNWVlMmE1Mjk2Yjk5NmUwNzExYmI3MmQ0MmIiLCJ1c2VySWQiOiI1MDQ0ODQwOTUifQ==</vt:lpwstr>
  </property>
</Properties>
</file>